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Правительство Ленинградской области</w:t>
      </w:r>
    </w:p>
    <w:p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Комитет общего и профессионального образования Ленинградской обла</w:t>
      </w:r>
      <w:r w:rsidR="007C02EB">
        <w:rPr>
          <w:b/>
          <w:bCs/>
          <w:sz w:val="28"/>
          <w:szCs w:val="28"/>
        </w:rPr>
        <w:softHyphen/>
      </w:r>
      <w:r w:rsidRPr="00C64F91">
        <w:rPr>
          <w:b/>
          <w:bCs/>
          <w:sz w:val="28"/>
          <w:szCs w:val="28"/>
        </w:rPr>
        <w:t>сти</w:t>
      </w:r>
    </w:p>
    <w:p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Автономное образовательное учреждение высшего образования Ленинградской области</w:t>
      </w:r>
    </w:p>
    <w:p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</w:p>
    <w:p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«ГОСУДАРСТВЕННЫЙ ИНСТИТУТ ЭКОНОМИКИ, ФИНАНСОВ, ПРАВА И ТЕХНОЛОГИЙ»</w:t>
      </w:r>
    </w:p>
    <w:p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(АОУ ВО ЛО «ГИЭФПТ»)</w:t>
      </w:r>
    </w:p>
    <w:p w:rsidR="00A605B0" w:rsidRPr="00B1240A" w:rsidRDefault="00A605B0" w:rsidP="00A605B0">
      <w:pPr>
        <w:rPr>
          <w:bCs/>
          <w:sz w:val="28"/>
          <w:szCs w:val="28"/>
        </w:rPr>
      </w:pPr>
    </w:p>
    <w:p w:rsidR="00A605B0" w:rsidRPr="00B1240A" w:rsidRDefault="00A605B0" w:rsidP="00A605B0">
      <w:pPr>
        <w:jc w:val="center"/>
        <w:rPr>
          <w:bCs/>
          <w:sz w:val="28"/>
          <w:szCs w:val="28"/>
        </w:rPr>
      </w:pPr>
    </w:p>
    <w:p w:rsidR="00A605B0" w:rsidRPr="00B1240A" w:rsidRDefault="00A605B0" w:rsidP="002E2A7B">
      <w:pPr>
        <w:jc w:val="center"/>
        <w:rPr>
          <w:b/>
          <w:sz w:val="32"/>
          <w:szCs w:val="32"/>
        </w:rPr>
      </w:pPr>
      <w:r w:rsidRPr="00B1240A">
        <w:rPr>
          <w:b/>
          <w:bCs/>
          <w:sz w:val="32"/>
          <w:szCs w:val="32"/>
        </w:rPr>
        <w:t xml:space="preserve">ФОНД ОЦЕНОЧНЫХ </w:t>
      </w:r>
      <w:r w:rsidR="002E2A7B">
        <w:rPr>
          <w:b/>
          <w:bCs/>
          <w:sz w:val="32"/>
          <w:szCs w:val="32"/>
        </w:rPr>
        <w:t>СРЕДСТВ ПО</w:t>
      </w:r>
      <w:r w:rsidRPr="00B1240A">
        <w:rPr>
          <w:b/>
          <w:bCs/>
          <w:sz w:val="32"/>
          <w:szCs w:val="32"/>
        </w:rPr>
        <w:t xml:space="preserve"> ДИСЦИПЛИНЕ </w:t>
      </w:r>
    </w:p>
    <w:p w:rsidR="002E2A7B" w:rsidRDefault="002E2A7B" w:rsidP="00A605B0">
      <w:pPr>
        <w:jc w:val="center"/>
        <w:rPr>
          <w:bCs/>
          <w:sz w:val="32"/>
          <w:szCs w:val="32"/>
        </w:rPr>
      </w:pPr>
    </w:p>
    <w:p w:rsidR="002B450A" w:rsidRPr="005100F1" w:rsidRDefault="002B450A" w:rsidP="002B450A">
      <w:pPr>
        <w:jc w:val="center"/>
        <w:rPr>
          <w:b/>
          <w:sz w:val="28"/>
          <w:szCs w:val="28"/>
        </w:rPr>
      </w:pPr>
      <w:r w:rsidRPr="005100F1">
        <w:rPr>
          <w:b/>
          <w:sz w:val="28"/>
          <w:szCs w:val="28"/>
        </w:rPr>
        <w:t>ПРОГРАММА ГОСУДАРСТВЕННОЙ ИТОГОВОЙ АТТЕСТАЦИИ</w:t>
      </w:r>
    </w:p>
    <w:p w:rsidR="002B450A" w:rsidRPr="005100F1" w:rsidRDefault="002B450A" w:rsidP="002B450A">
      <w:pPr>
        <w:jc w:val="center"/>
        <w:rPr>
          <w:color w:val="000000"/>
          <w:sz w:val="28"/>
          <w:szCs w:val="28"/>
          <w:lang w:bidi="ru-RU"/>
        </w:rPr>
      </w:pPr>
      <w:r w:rsidRPr="005100F1">
        <w:rPr>
          <w:color w:val="000000"/>
          <w:sz w:val="28"/>
          <w:szCs w:val="28"/>
          <w:lang w:bidi="ru-RU"/>
        </w:rPr>
        <w:t>Б3.01 Подготовка к сдаче и сдача государственного экзамена</w:t>
      </w:r>
    </w:p>
    <w:p w:rsidR="002B450A" w:rsidRPr="005100F1" w:rsidRDefault="002B450A" w:rsidP="002B450A">
      <w:pPr>
        <w:jc w:val="center"/>
        <w:rPr>
          <w:sz w:val="28"/>
          <w:szCs w:val="28"/>
        </w:rPr>
      </w:pPr>
      <w:r w:rsidRPr="005100F1">
        <w:rPr>
          <w:color w:val="000000"/>
          <w:sz w:val="28"/>
          <w:szCs w:val="28"/>
          <w:lang w:bidi="ru-RU"/>
        </w:rPr>
        <w:t>Б3.02 Выполнение и защита выпускной квалификационной работы</w:t>
      </w:r>
    </w:p>
    <w:p w:rsidR="000C487A" w:rsidRPr="00C64F91" w:rsidRDefault="000C487A" w:rsidP="000C487A">
      <w:pPr>
        <w:jc w:val="center"/>
        <w:rPr>
          <w:b/>
          <w:sz w:val="32"/>
          <w:szCs w:val="32"/>
        </w:rPr>
      </w:pPr>
    </w:p>
    <w:p w:rsidR="000C487A" w:rsidRPr="00C64F91" w:rsidRDefault="000C487A" w:rsidP="000C487A">
      <w:pPr>
        <w:jc w:val="center"/>
        <w:rPr>
          <w:bCs/>
          <w:sz w:val="28"/>
          <w:szCs w:val="28"/>
        </w:rPr>
      </w:pPr>
    </w:p>
    <w:p w:rsidR="00A605B0" w:rsidRPr="00B1240A" w:rsidRDefault="00A605B0" w:rsidP="00A605B0">
      <w:pPr>
        <w:jc w:val="center"/>
        <w:rPr>
          <w:bCs/>
          <w:sz w:val="28"/>
          <w:szCs w:val="28"/>
        </w:rPr>
      </w:pPr>
    </w:p>
    <w:p w:rsidR="00A605B0" w:rsidRPr="00B1240A" w:rsidRDefault="00A605B0" w:rsidP="00A605B0">
      <w:pPr>
        <w:jc w:val="center"/>
        <w:rPr>
          <w:bCs/>
          <w:sz w:val="28"/>
          <w:szCs w:val="28"/>
        </w:rPr>
      </w:pPr>
    </w:p>
    <w:p w:rsidR="002E2A7B" w:rsidRPr="002E2A7B" w:rsidRDefault="002E2A7B" w:rsidP="002E2A7B">
      <w:pPr>
        <w:jc w:val="center"/>
        <w:rPr>
          <w:bCs/>
          <w:sz w:val="28"/>
          <w:szCs w:val="28"/>
        </w:rPr>
      </w:pPr>
    </w:p>
    <w:p w:rsidR="008C1824" w:rsidRPr="002E2A7B" w:rsidRDefault="008C1824" w:rsidP="008C1824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Направление подготовки:</w:t>
      </w:r>
    </w:p>
    <w:p w:rsidR="008C1824" w:rsidRPr="002E2A7B" w:rsidRDefault="008C1824" w:rsidP="008C1824">
      <w:pPr>
        <w:jc w:val="center"/>
        <w:rPr>
          <w:bCs/>
          <w:sz w:val="28"/>
          <w:szCs w:val="28"/>
        </w:rPr>
      </w:pPr>
      <w:r w:rsidRPr="001F75B4">
        <w:rPr>
          <w:rFonts w:eastAsia="Times New Roman"/>
          <w:sz w:val="28"/>
          <w:szCs w:val="28"/>
        </w:rPr>
        <w:t>44.03.05 «Педагогическое образование (с двумя профилями подготовки)»</w:t>
      </w:r>
    </w:p>
    <w:p w:rsidR="008C1824" w:rsidRDefault="008C1824" w:rsidP="008C1824">
      <w:pPr>
        <w:jc w:val="center"/>
        <w:rPr>
          <w:bCs/>
          <w:sz w:val="28"/>
          <w:szCs w:val="28"/>
        </w:rPr>
      </w:pPr>
    </w:p>
    <w:p w:rsidR="008C1824" w:rsidRPr="002E2A7B" w:rsidRDefault="008C1824" w:rsidP="008C1824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Направленность (профиль) программы:</w:t>
      </w:r>
    </w:p>
    <w:p w:rsidR="008C1824" w:rsidRPr="001F75B4" w:rsidRDefault="008C1824" w:rsidP="008C1824">
      <w:pPr>
        <w:jc w:val="center"/>
        <w:rPr>
          <w:rFonts w:eastAsia="Times New Roman"/>
          <w:sz w:val="28"/>
          <w:szCs w:val="28"/>
        </w:rPr>
      </w:pPr>
      <w:r w:rsidRPr="001F75B4">
        <w:rPr>
          <w:rFonts w:eastAsia="Times New Roman"/>
          <w:sz w:val="28"/>
          <w:szCs w:val="28"/>
        </w:rPr>
        <w:t>математика и физика</w:t>
      </w:r>
    </w:p>
    <w:p w:rsidR="008C1824" w:rsidRDefault="008C1824" w:rsidP="008C1824">
      <w:pPr>
        <w:jc w:val="center"/>
        <w:rPr>
          <w:bCs/>
          <w:sz w:val="28"/>
          <w:szCs w:val="28"/>
        </w:rPr>
      </w:pPr>
    </w:p>
    <w:p w:rsidR="008C1824" w:rsidRDefault="008C1824" w:rsidP="008C1824">
      <w:pPr>
        <w:jc w:val="center"/>
        <w:rPr>
          <w:bCs/>
          <w:sz w:val="28"/>
          <w:szCs w:val="28"/>
        </w:rPr>
      </w:pPr>
    </w:p>
    <w:p w:rsidR="008C1824" w:rsidRDefault="008C1824" w:rsidP="008C1824">
      <w:pPr>
        <w:jc w:val="center"/>
        <w:rPr>
          <w:bCs/>
          <w:sz w:val="28"/>
          <w:szCs w:val="28"/>
        </w:rPr>
      </w:pPr>
    </w:p>
    <w:p w:rsidR="002E2A7B" w:rsidRPr="002E2A7B" w:rsidRDefault="002E2A7B" w:rsidP="002E2A7B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Квалификация выпускника:</w:t>
      </w:r>
    </w:p>
    <w:p w:rsidR="002E2A7B" w:rsidRPr="002E2A7B" w:rsidRDefault="002E2A7B" w:rsidP="002E2A7B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бакалавр</w:t>
      </w:r>
    </w:p>
    <w:p w:rsidR="002E2A7B" w:rsidRPr="002E2A7B" w:rsidRDefault="002E2A7B" w:rsidP="002E2A7B">
      <w:pPr>
        <w:jc w:val="center"/>
        <w:rPr>
          <w:bCs/>
          <w:sz w:val="28"/>
          <w:szCs w:val="28"/>
        </w:rPr>
      </w:pPr>
    </w:p>
    <w:p w:rsidR="00A605B0" w:rsidRPr="00B1240A" w:rsidRDefault="002E2A7B" w:rsidP="002E2A7B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Форма обучения:</w:t>
      </w:r>
      <w:r w:rsidRPr="002E2A7B">
        <w:rPr>
          <w:bCs/>
          <w:sz w:val="28"/>
          <w:szCs w:val="28"/>
        </w:rPr>
        <w:tab/>
        <w:t>очная</w:t>
      </w: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Default="00A605B0" w:rsidP="00A605B0">
      <w:pPr>
        <w:jc w:val="center"/>
        <w:rPr>
          <w:sz w:val="28"/>
          <w:szCs w:val="28"/>
        </w:rPr>
      </w:pPr>
    </w:p>
    <w:p w:rsidR="002E2A7B" w:rsidRDefault="002E2A7B" w:rsidP="00A605B0">
      <w:pPr>
        <w:jc w:val="center"/>
        <w:rPr>
          <w:sz w:val="28"/>
          <w:szCs w:val="28"/>
        </w:rPr>
      </w:pPr>
    </w:p>
    <w:p w:rsidR="002E2A7B" w:rsidRPr="00B1240A" w:rsidRDefault="002E2A7B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  <w:r w:rsidRPr="00B1240A">
        <w:rPr>
          <w:sz w:val="28"/>
          <w:szCs w:val="28"/>
        </w:rPr>
        <w:t>Гатчина</w:t>
      </w:r>
    </w:p>
    <w:p w:rsidR="00A605B0" w:rsidRPr="00B1240A" w:rsidRDefault="00A605B0" w:rsidP="00A605B0">
      <w:pPr>
        <w:jc w:val="center"/>
        <w:rPr>
          <w:sz w:val="28"/>
          <w:szCs w:val="28"/>
        </w:rPr>
      </w:pPr>
      <w:r w:rsidRPr="00B1240A">
        <w:rPr>
          <w:sz w:val="28"/>
          <w:szCs w:val="28"/>
        </w:rPr>
        <w:t>202</w:t>
      </w:r>
      <w:r w:rsidR="002E2A7B">
        <w:rPr>
          <w:sz w:val="28"/>
          <w:szCs w:val="28"/>
        </w:rPr>
        <w:t>4</w:t>
      </w:r>
    </w:p>
    <w:p w:rsidR="002E2A7B" w:rsidRDefault="002E2A7B" w:rsidP="00A605B0">
      <w:pPr>
        <w:rPr>
          <w:sz w:val="28"/>
          <w:szCs w:val="28"/>
        </w:rPr>
        <w:sectPr w:rsidR="002E2A7B" w:rsidSect="00B30713">
          <w:pgSz w:w="11900" w:h="16840"/>
          <w:pgMar w:top="1134" w:right="850" w:bottom="1134" w:left="1701" w:header="708" w:footer="708" w:gutter="0"/>
          <w:cols w:space="708"/>
          <w:docGrid w:linePitch="360"/>
        </w:sectPr>
      </w:pPr>
    </w:p>
    <w:p w:rsidR="00574D08" w:rsidRPr="004E47DA" w:rsidRDefault="00574D08" w:rsidP="002B450A">
      <w:pPr>
        <w:ind w:firstLine="709"/>
        <w:jc w:val="both"/>
        <w:rPr>
          <w:sz w:val="28"/>
          <w:szCs w:val="28"/>
        </w:rPr>
      </w:pPr>
      <w:r w:rsidRPr="004E47DA">
        <w:rPr>
          <w:sz w:val="28"/>
          <w:szCs w:val="28"/>
        </w:rPr>
        <w:lastRenderedPageBreak/>
        <w:t xml:space="preserve">Фонд оценочных средств для проведения процедур внутренней и внешней оценки качества образовательной деятельности по </w:t>
      </w:r>
      <w:r w:rsidR="002B450A">
        <w:rPr>
          <w:sz w:val="28"/>
          <w:szCs w:val="28"/>
        </w:rPr>
        <w:t>п</w:t>
      </w:r>
      <w:r w:rsidR="002B450A" w:rsidRPr="005100F1">
        <w:rPr>
          <w:color w:val="000000"/>
          <w:sz w:val="28"/>
          <w:szCs w:val="28"/>
          <w:lang w:bidi="ru-RU"/>
        </w:rPr>
        <w:t>одготовка к сдаче и сдача государственного экзамена</w:t>
      </w:r>
      <w:r w:rsidR="002B450A">
        <w:rPr>
          <w:color w:val="000000"/>
          <w:sz w:val="28"/>
          <w:szCs w:val="28"/>
          <w:lang w:bidi="ru-RU"/>
        </w:rPr>
        <w:t xml:space="preserve"> и  в</w:t>
      </w:r>
      <w:r w:rsidR="002B450A" w:rsidRPr="005100F1">
        <w:rPr>
          <w:color w:val="000000"/>
          <w:sz w:val="28"/>
          <w:szCs w:val="28"/>
          <w:lang w:bidi="ru-RU"/>
        </w:rPr>
        <w:t>ыполнени</w:t>
      </w:r>
      <w:r w:rsidR="002B450A">
        <w:rPr>
          <w:color w:val="000000"/>
          <w:sz w:val="28"/>
          <w:szCs w:val="28"/>
          <w:lang w:bidi="ru-RU"/>
        </w:rPr>
        <w:t>ю</w:t>
      </w:r>
      <w:r w:rsidR="002B450A" w:rsidRPr="005100F1">
        <w:rPr>
          <w:color w:val="000000"/>
          <w:sz w:val="28"/>
          <w:szCs w:val="28"/>
          <w:lang w:bidi="ru-RU"/>
        </w:rPr>
        <w:t xml:space="preserve"> и защита выпускной квалификационной работы</w:t>
      </w:r>
      <w:r w:rsidR="002B450A">
        <w:rPr>
          <w:color w:val="000000"/>
          <w:sz w:val="28"/>
          <w:szCs w:val="28"/>
          <w:lang w:bidi="ru-RU"/>
        </w:rPr>
        <w:t xml:space="preserve"> </w:t>
      </w:r>
      <w:r w:rsidRPr="004E47DA">
        <w:rPr>
          <w:sz w:val="28"/>
          <w:szCs w:val="28"/>
        </w:rPr>
        <w:t xml:space="preserve">разработан на основе Федерального государственного образовательного стандарта по направлению подготовки </w:t>
      </w:r>
      <w:r w:rsidRPr="004E47DA">
        <w:rPr>
          <w:rFonts w:eastAsia="Times New Roman"/>
          <w:sz w:val="28"/>
          <w:szCs w:val="28"/>
        </w:rPr>
        <w:t>44.03.05 «Педагогическое образование (с двумя профилями подготовки)» математика и физика</w:t>
      </w:r>
      <w:r w:rsidRPr="004E47DA">
        <w:rPr>
          <w:sz w:val="28"/>
          <w:szCs w:val="28"/>
        </w:rPr>
        <w:t>, утвержденным приказом Министерства науки и высшего образования РФ от 12 августа 2020 года №969.</w:t>
      </w:r>
    </w:p>
    <w:p w:rsidR="00574D08" w:rsidRPr="000C487A" w:rsidRDefault="00574D08" w:rsidP="000C487A">
      <w:pPr>
        <w:ind w:firstLine="709"/>
        <w:jc w:val="both"/>
        <w:rPr>
          <w:sz w:val="28"/>
          <w:szCs w:val="28"/>
        </w:rPr>
      </w:pPr>
    </w:p>
    <w:p w:rsidR="00574D08" w:rsidRDefault="00574D08" w:rsidP="00574D08">
      <w:pPr>
        <w:ind w:firstLine="851"/>
        <w:jc w:val="both"/>
        <w:rPr>
          <w:sz w:val="28"/>
          <w:szCs w:val="28"/>
        </w:rPr>
      </w:pPr>
    </w:p>
    <w:p w:rsidR="00574D08" w:rsidRDefault="00574D08" w:rsidP="00574D08">
      <w:pPr>
        <w:ind w:firstLine="851"/>
        <w:jc w:val="both"/>
        <w:rPr>
          <w:sz w:val="28"/>
          <w:szCs w:val="28"/>
        </w:rPr>
      </w:pPr>
      <w:r w:rsidRPr="00B1240A">
        <w:rPr>
          <w:sz w:val="28"/>
          <w:szCs w:val="28"/>
        </w:rPr>
        <w:t>Организация-разработчик: АОУ ВО ЛО «Государственный институт экономики, финансов, права и технологий»</w:t>
      </w:r>
    </w:p>
    <w:p w:rsidR="00574D08" w:rsidRDefault="00574D08" w:rsidP="00574D08">
      <w:pPr>
        <w:ind w:firstLine="851"/>
        <w:jc w:val="both"/>
        <w:rPr>
          <w:sz w:val="28"/>
          <w:szCs w:val="28"/>
        </w:rPr>
      </w:pPr>
    </w:p>
    <w:p w:rsidR="00574D08" w:rsidRDefault="00574D08" w:rsidP="00574D08">
      <w:pPr>
        <w:ind w:firstLine="851"/>
        <w:jc w:val="both"/>
        <w:rPr>
          <w:sz w:val="28"/>
          <w:szCs w:val="28"/>
        </w:rPr>
      </w:pPr>
    </w:p>
    <w:p w:rsidR="00574D08" w:rsidRDefault="00574D08" w:rsidP="00574D08">
      <w:pPr>
        <w:ind w:firstLine="851"/>
        <w:jc w:val="both"/>
        <w:rPr>
          <w:sz w:val="28"/>
          <w:szCs w:val="28"/>
        </w:rPr>
      </w:pPr>
      <w:r w:rsidRPr="00B1240A">
        <w:rPr>
          <w:sz w:val="28"/>
          <w:szCs w:val="28"/>
        </w:rPr>
        <w:t>Разработчик</w:t>
      </w:r>
      <w:r w:rsidR="00490694">
        <w:rPr>
          <w:sz w:val="28"/>
          <w:szCs w:val="28"/>
        </w:rPr>
        <w:t xml:space="preserve"> </w:t>
      </w:r>
      <w:r w:rsidR="00490694">
        <w:rPr>
          <w:rFonts w:eastAsia="Calibri"/>
          <w:sz w:val="28"/>
          <w:szCs w:val="28"/>
        </w:rPr>
        <w:t>Зыкин А.В.</w:t>
      </w:r>
      <w:bookmarkStart w:id="0" w:name="_GoBack"/>
      <w:bookmarkEnd w:id="0"/>
    </w:p>
    <w:p w:rsidR="00574D08" w:rsidRDefault="00574D08" w:rsidP="00574D08">
      <w:pPr>
        <w:ind w:firstLine="851"/>
        <w:jc w:val="both"/>
        <w:rPr>
          <w:sz w:val="28"/>
          <w:szCs w:val="28"/>
        </w:rPr>
      </w:pPr>
    </w:p>
    <w:p w:rsidR="00974AD3" w:rsidRDefault="00974AD3" w:rsidP="00974AD3">
      <w:pPr>
        <w:ind w:firstLine="851"/>
        <w:jc w:val="both"/>
        <w:rPr>
          <w:sz w:val="28"/>
          <w:szCs w:val="28"/>
        </w:rPr>
      </w:pPr>
    </w:p>
    <w:p w:rsidR="00A605B0" w:rsidRPr="00B1240A" w:rsidRDefault="00A605B0" w:rsidP="00A605B0">
      <w:pPr>
        <w:jc w:val="both"/>
        <w:rPr>
          <w:sz w:val="28"/>
          <w:szCs w:val="28"/>
        </w:rPr>
      </w:pPr>
    </w:p>
    <w:p w:rsidR="00A605B0" w:rsidRPr="00B1240A" w:rsidRDefault="00A605B0" w:rsidP="00A605B0">
      <w:pPr>
        <w:sectPr w:rsidR="00A605B0" w:rsidRPr="00B1240A" w:rsidSect="00B30713">
          <w:pgSz w:w="11900" w:h="16840"/>
          <w:pgMar w:top="1134" w:right="850" w:bottom="1134" w:left="1701" w:header="708" w:footer="708" w:gutter="0"/>
          <w:cols w:space="708"/>
          <w:docGrid w:linePitch="360"/>
        </w:sectPr>
      </w:pPr>
    </w:p>
    <w:p w:rsidR="00A605B0" w:rsidRPr="00B1240A" w:rsidRDefault="00A605B0" w:rsidP="00A605B0">
      <w:pPr>
        <w:jc w:val="center"/>
        <w:rPr>
          <w:b/>
          <w:sz w:val="28"/>
          <w:szCs w:val="28"/>
        </w:rPr>
      </w:pPr>
      <w:r w:rsidRPr="00B1240A">
        <w:rPr>
          <w:b/>
          <w:sz w:val="28"/>
          <w:szCs w:val="28"/>
        </w:rPr>
        <w:lastRenderedPageBreak/>
        <w:t>1 Описание показателей и критериев оценивания компетенций на различных этапах их формирования, описание шкал оценивания</w:t>
      </w:r>
    </w:p>
    <w:p w:rsidR="00A605B0" w:rsidRPr="00B1240A" w:rsidRDefault="00A605B0" w:rsidP="00A605B0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5812"/>
        <w:gridCol w:w="2126"/>
        <w:gridCol w:w="1984"/>
        <w:gridCol w:w="1843"/>
        <w:gridCol w:w="1877"/>
      </w:tblGrid>
      <w:tr w:rsidR="00A605B0" w:rsidRPr="00B1240A" w:rsidTr="00B30713">
        <w:tc>
          <w:tcPr>
            <w:tcW w:w="846" w:type="dxa"/>
            <w:vMerge w:val="restart"/>
            <w:textDirection w:val="btLr"/>
            <w:vAlign w:val="center"/>
          </w:tcPr>
          <w:p w:rsidR="00A605B0" w:rsidRPr="00974AD3" w:rsidRDefault="00A605B0" w:rsidP="00B30713">
            <w:pPr>
              <w:ind w:left="113" w:right="113"/>
              <w:jc w:val="center"/>
              <w:rPr>
                <w:b/>
              </w:rPr>
            </w:pPr>
            <w:r w:rsidRPr="00974AD3">
              <w:rPr>
                <w:b/>
              </w:rPr>
              <w:t>Шкала оцени</w:t>
            </w:r>
            <w:r w:rsidR="007C02EB">
              <w:rPr>
                <w:b/>
              </w:rPr>
              <w:softHyphen/>
            </w:r>
            <w:r w:rsidRPr="00974AD3">
              <w:rPr>
                <w:b/>
              </w:rPr>
              <w:t>вания</w:t>
            </w:r>
          </w:p>
        </w:tc>
        <w:tc>
          <w:tcPr>
            <w:tcW w:w="5812" w:type="dxa"/>
            <w:vMerge w:val="restart"/>
            <w:shd w:val="clear" w:color="auto" w:fill="auto"/>
            <w:vAlign w:val="center"/>
          </w:tcPr>
          <w:p w:rsidR="00A605B0" w:rsidRPr="00974AD3" w:rsidRDefault="00A605B0" w:rsidP="00B30713">
            <w:pPr>
              <w:jc w:val="center"/>
              <w:rPr>
                <w:b/>
              </w:rPr>
            </w:pPr>
            <w:r w:rsidRPr="00974AD3">
              <w:rPr>
                <w:b/>
              </w:rPr>
              <w:t>Планируемые результаты обучения</w:t>
            </w:r>
          </w:p>
        </w:tc>
        <w:tc>
          <w:tcPr>
            <w:tcW w:w="7830" w:type="dxa"/>
            <w:gridSpan w:val="4"/>
            <w:shd w:val="clear" w:color="auto" w:fill="auto"/>
            <w:vAlign w:val="center"/>
          </w:tcPr>
          <w:p w:rsidR="00A605B0" w:rsidRPr="00974AD3" w:rsidRDefault="00A605B0" w:rsidP="00B30713">
            <w:pPr>
              <w:jc w:val="center"/>
              <w:rPr>
                <w:b/>
              </w:rPr>
            </w:pPr>
            <w:r w:rsidRPr="00974AD3">
              <w:rPr>
                <w:b/>
              </w:rPr>
              <w:t>Критерии оценивания результатов обучения</w:t>
            </w:r>
          </w:p>
        </w:tc>
      </w:tr>
      <w:tr w:rsidR="00A605B0" w:rsidRPr="00B1240A" w:rsidTr="00B30713">
        <w:trPr>
          <w:trHeight w:val="1560"/>
        </w:trPr>
        <w:tc>
          <w:tcPr>
            <w:tcW w:w="846" w:type="dxa"/>
            <w:vMerge/>
            <w:vAlign w:val="center"/>
          </w:tcPr>
          <w:p w:rsidR="00A605B0" w:rsidRPr="00974AD3" w:rsidRDefault="00A605B0" w:rsidP="00B30713">
            <w:pPr>
              <w:jc w:val="center"/>
              <w:rPr>
                <w:b/>
              </w:rPr>
            </w:pPr>
          </w:p>
        </w:tc>
        <w:tc>
          <w:tcPr>
            <w:tcW w:w="5812" w:type="dxa"/>
            <w:vMerge/>
            <w:shd w:val="clear" w:color="auto" w:fill="auto"/>
            <w:vAlign w:val="center"/>
          </w:tcPr>
          <w:p w:rsidR="00A605B0" w:rsidRPr="00974AD3" w:rsidRDefault="00A605B0" w:rsidP="00B30713">
            <w:pPr>
              <w:jc w:val="center"/>
              <w:rPr>
                <w:b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605B0" w:rsidRPr="00974AD3" w:rsidRDefault="00A605B0" w:rsidP="007C02EB">
            <w:pPr>
              <w:jc w:val="center"/>
              <w:rPr>
                <w:b/>
              </w:rPr>
            </w:pPr>
            <w:r w:rsidRPr="00974AD3">
              <w:rPr>
                <w:b/>
                <w:lang w:eastAsia="en-US"/>
              </w:rPr>
              <w:t>Оценка «неудовлетво</w:t>
            </w:r>
            <w:r w:rsidR="007C02EB">
              <w:rPr>
                <w:b/>
                <w:lang w:eastAsia="en-US"/>
              </w:rPr>
              <w:softHyphen/>
            </w:r>
            <w:r w:rsidRPr="00974AD3">
              <w:rPr>
                <w:b/>
                <w:lang w:eastAsia="en-US"/>
              </w:rPr>
              <w:t>рительно»</w:t>
            </w:r>
            <w:r w:rsidR="00D6473F">
              <w:rPr>
                <w:b/>
                <w:lang w:eastAsia="en-US"/>
              </w:rPr>
              <w:t xml:space="preserve"> / «незачет»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605B0" w:rsidRPr="00974AD3" w:rsidRDefault="00A605B0" w:rsidP="007C02EB">
            <w:pPr>
              <w:jc w:val="center"/>
              <w:rPr>
                <w:b/>
              </w:rPr>
            </w:pPr>
            <w:r w:rsidRPr="00974AD3">
              <w:rPr>
                <w:b/>
                <w:lang w:eastAsia="en-US"/>
              </w:rPr>
              <w:t>Оценка «</w:t>
            </w:r>
            <w:r w:rsidR="007C02EB" w:rsidRPr="00974AD3">
              <w:rPr>
                <w:b/>
                <w:lang w:eastAsia="en-US"/>
              </w:rPr>
              <w:t>удовлетво</w:t>
            </w:r>
            <w:r w:rsidR="007C02EB">
              <w:rPr>
                <w:b/>
                <w:lang w:eastAsia="en-US"/>
              </w:rPr>
              <w:t>р</w:t>
            </w:r>
            <w:r w:rsidR="007C02EB" w:rsidRPr="00974AD3">
              <w:rPr>
                <w:b/>
                <w:lang w:eastAsia="en-US"/>
              </w:rPr>
              <w:t>и</w:t>
            </w:r>
            <w:r w:rsidR="007C02EB">
              <w:rPr>
                <w:b/>
                <w:lang w:eastAsia="en-US"/>
              </w:rPr>
              <w:softHyphen/>
            </w:r>
            <w:r w:rsidR="007C02EB" w:rsidRPr="00974AD3">
              <w:rPr>
                <w:b/>
                <w:lang w:eastAsia="en-US"/>
              </w:rPr>
              <w:t>тельно</w:t>
            </w:r>
            <w:r w:rsidRPr="00974AD3">
              <w:rPr>
                <w:b/>
                <w:lang w:eastAsia="en-US"/>
              </w:rPr>
              <w:t>»</w:t>
            </w:r>
            <w:r w:rsidR="00D6473F">
              <w:rPr>
                <w:b/>
                <w:lang w:eastAsia="en-US"/>
              </w:rPr>
              <w:t xml:space="preserve"> / «зачтено»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05B0" w:rsidRPr="00974AD3" w:rsidRDefault="00A605B0" w:rsidP="00974AD3">
            <w:pPr>
              <w:jc w:val="center"/>
              <w:rPr>
                <w:b/>
              </w:rPr>
            </w:pPr>
            <w:r w:rsidRPr="00974AD3">
              <w:rPr>
                <w:b/>
                <w:lang w:eastAsia="en-US"/>
              </w:rPr>
              <w:t>Оценка «хорошо»</w:t>
            </w:r>
            <w:r w:rsidR="00D6473F">
              <w:rPr>
                <w:b/>
                <w:lang w:eastAsia="en-US"/>
              </w:rPr>
              <w:t xml:space="preserve"> / «зачтено»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A605B0" w:rsidRPr="00974AD3" w:rsidRDefault="00A605B0" w:rsidP="00974AD3">
            <w:pPr>
              <w:jc w:val="center"/>
              <w:rPr>
                <w:b/>
              </w:rPr>
            </w:pPr>
            <w:r w:rsidRPr="00974AD3">
              <w:rPr>
                <w:b/>
                <w:lang w:eastAsia="en-US"/>
              </w:rPr>
              <w:t xml:space="preserve">Оценка «отлично» </w:t>
            </w:r>
            <w:r w:rsidR="00D6473F">
              <w:rPr>
                <w:b/>
                <w:lang w:eastAsia="en-US"/>
              </w:rPr>
              <w:t>/ «зачтено»</w:t>
            </w:r>
          </w:p>
        </w:tc>
      </w:tr>
      <w:tr w:rsidR="00A605B0" w:rsidRPr="00B1240A" w:rsidTr="00974AD3">
        <w:tc>
          <w:tcPr>
            <w:tcW w:w="846" w:type="dxa"/>
            <w:vMerge w:val="restart"/>
            <w:textDirection w:val="btLr"/>
            <w:vAlign w:val="center"/>
          </w:tcPr>
          <w:p w:rsidR="00A605B0" w:rsidRPr="007C02EB" w:rsidRDefault="00A605B0" w:rsidP="00B30713">
            <w:pPr>
              <w:ind w:left="113" w:right="113"/>
              <w:jc w:val="center"/>
              <w:rPr>
                <w:b/>
              </w:rPr>
            </w:pPr>
            <w:r w:rsidRPr="007C02EB">
              <w:rPr>
                <w:b/>
              </w:rPr>
              <w:t>Описание показателей и критериев оценивания компетенций</w:t>
            </w:r>
            <w:r w:rsidR="007C02EB">
              <w:rPr>
                <w:b/>
              </w:rPr>
              <w:t xml:space="preserve"> ОПК-1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A605B0" w:rsidRPr="00B1240A" w:rsidRDefault="00974AD3" w:rsidP="00974A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AD3">
              <w:rPr>
                <w:rFonts w:ascii="Times New Roman" w:eastAsiaTheme="minorHAnsi" w:hAnsi="Times New Roman" w:cs="Times New Roman"/>
                <w:sz w:val="24"/>
                <w:szCs w:val="24"/>
              </w:rPr>
              <w:t>Знает систему лингвистических знаний об основных фонетических, лексических, грамматических, словообразовательных явлениях, орфографии и пунктуации, о закономерностях функционирования изучаемого иностранного языка, его функциональных разновидностях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605B0" w:rsidRPr="00B1240A" w:rsidRDefault="00A605B0" w:rsidP="00974AD3">
            <w:pPr>
              <w:jc w:val="center"/>
            </w:pPr>
            <w:r w:rsidRPr="00B1240A">
              <w:t>Не знает.</w:t>
            </w:r>
            <w:r w:rsidR="000C487A">
              <w:t xml:space="preserve"> </w:t>
            </w:r>
            <w:r w:rsidRPr="00B1240A">
              <w:t>Допускает грубые ошибки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605B0" w:rsidRPr="00B1240A" w:rsidRDefault="00A605B0" w:rsidP="00974AD3">
            <w:pPr>
              <w:jc w:val="center"/>
            </w:pPr>
            <w:r w:rsidRPr="00B1240A">
              <w:t>Демонстрирует частичные знания без грубых ошибок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05B0" w:rsidRPr="00B1240A" w:rsidRDefault="00A605B0" w:rsidP="00974AD3">
            <w:pPr>
              <w:jc w:val="center"/>
            </w:pPr>
            <w:r w:rsidRPr="00B1240A">
              <w:t>Знает достаточно в базовом объеме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A605B0" w:rsidRPr="00B1240A" w:rsidRDefault="00A605B0" w:rsidP="00974AD3">
            <w:pPr>
              <w:jc w:val="center"/>
            </w:pPr>
            <w:r w:rsidRPr="00B1240A">
              <w:t>Демонстрирует высокий уровень знаний</w:t>
            </w:r>
          </w:p>
        </w:tc>
      </w:tr>
      <w:tr w:rsidR="00A605B0" w:rsidRPr="00B1240A" w:rsidTr="00974AD3">
        <w:tc>
          <w:tcPr>
            <w:tcW w:w="846" w:type="dxa"/>
            <w:vMerge/>
          </w:tcPr>
          <w:p w:rsidR="00A605B0" w:rsidRPr="00B1240A" w:rsidRDefault="00A605B0" w:rsidP="00B30713"/>
        </w:tc>
        <w:tc>
          <w:tcPr>
            <w:tcW w:w="5812" w:type="dxa"/>
            <w:shd w:val="clear" w:color="auto" w:fill="auto"/>
            <w:vAlign w:val="center"/>
          </w:tcPr>
          <w:p w:rsidR="00A605B0" w:rsidRPr="00B1240A" w:rsidRDefault="00974AD3" w:rsidP="00974A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AD3">
              <w:rPr>
                <w:rFonts w:ascii="Times New Roman" w:eastAsiaTheme="minorHAnsi" w:hAnsi="Times New Roman" w:cs="Times New Roman"/>
                <w:sz w:val="24"/>
                <w:szCs w:val="24"/>
              </w:rPr>
              <w:t>Умеет применить систему лингвистических знаний об основных фонетических, лексических, грамматических, словообразовательных явлениях, орфографии и пунктуации, о закономерностях функционирования изучаемого иностранного языка, его функциональных разновидностях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605B0" w:rsidRPr="00B1240A" w:rsidRDefault="00A605B0" w:rsidP="00974AD3">
            <w:pPr>
              <w:jc w:val="center"/>
            </w:pPr>
            <w:r w:rsidRPr="00B1240A">
              <w:t>Не умеет.</w:t>
            </w:r>
            <w:r w:rsidR="000C487A">
              <w:t xml:space="preserve"> </w:t>
            </w:r>
            <w:r w:rsidRPr="00B1240A">
              <w:t>Демонстрирует частичные умения, допуская грубые ошибки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605B0" w:rsidRPr="00B1240A" w:rsidRDefault="00A605B0" w:rsidP="00974AD3">
            <w:pPr>
              <w:jc w:val="center"/>
            </w:pPr>
            <w:r w:rsidRPr="00B1240A">
              <w:t>Демонстрирует частичные умения без грубых ошибок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05B0" w:rsidRPr="00B1240A" w:rsidRDefault="00A605B0" w:rsidP="00974AD3">
            <w:pPr>
              <w:jc w:val="center"/>
            </w:pPr>
            <w:r w:rsidRPr="00B1240A">
              <w:t>Умеет применять знания на практике в базовом объеме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A605B0" w:rsidRPr="00B1240A" w:rsidRDefault="00A605B0" w:rsidP="00974AD3">
            <w:pPr>
              <w:jc w:val="center"/>
            </w:pPr>
            <w:r w:rsidRPr="00B1240A">
              <w:t>Демонстрирует высокий уровень умений</w:t>
            </w:r>
          </w:p>
        </w:tc>
      </w:tr>
      <w:tr w:rsidR="00A605B0" w:rsidRPr="00B1240A" w:rsidTr="00974AD3">
        <w:trPr>
          <w:trHeight w:val="1168"/>
        </w:trPr>
        <w:tc>
          <w:tcPr>
            <w:tcW w:w="846" w:type="dxa"/>
            <w:vMerge/>
          </w:tcPr>
          <w:p w:rsidR="00A605B0" w:rsidRPr="00B1240A" w:rsidRDefault="00A605B0" w:rsidP="00B30713"/>
        </w:tc>
        <w:tc>
          <w:tcPr>
            <w:tcW w:w="5812" w:type="dxa"/>
            <w:shd w:val="clear" w:color="auto" w:fill="auto"/>
            <w:vAlign w:val="center"/>
          </w:tcPr>
          <w:p w:rsidR="00A605B0" w:rsidRPr="00B1240A" w:rsidRDefault="00974AD3" w:rsidP="00974A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AD3">
              <w:rPr>
                <w:rFonts w:ascii="Times New Roman" w:hAnsi="Times New Roman" w:cs="Times New Roman"/>
                <w:sz w:val="24"/>
                <w:szCs w:val="24"/>
              </w:rPr>
              <w:t>Владеет системой лингвистических знаний об основных фонетических, лексических, грамматических, словообразовательных явлениях, орфографии и пунктуации, о закономерностях функционирования изучаемого иностранного языка, его функциональных разновидностях</w:t>
            </w:r>
            <w:r w:rsidR="000C48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05B0" w:rsidRPr="00B1240A">
              <w:rPr>
                <w:rFonts w:ascii="Times New Roman" w:hAnsi="Times New Roman" w:cs="Times New Roman"/>
                <w:sz w:val="24"/>
                <w:szCs w:val="24"/>
              </w:rPr>
              <w:t>разработки методического обеспечения для преподавания экономических дисциплин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605B0" w:rsidRPr="00B1240A" w:rsidRDefault="00A605B0" w:rsidP="00974AD3">
            <w:pPr>
              <w:jc w:val="center"/>
            </w:pPr>
            <w:r w:rsidRPr="00B1240A">
              <w:t>Не владеет.</w:t>
            </w:r>
            <w:r w:rsidR="000C487A">
              <w:t xml:space="preserve"> </w:t>
            </w:r>
            <w:r w:rsidRPr="00B1240A">
              <w:t>Демонстрирует низкий уровень владения, допуская грубые ошибки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605B0" w:rsidRPr="00B1240A" w:rsidRDefault="00A605B0" w:rsidP="00974AD3">
            <w:pPr>
              <w:jc w:val="center"/>
            </w:pPr>
            <w:r w:rsidRPr="00B1240A">
              <w:t>Демонстрирует частичные владения без грубых ошибок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05B0" w:rsidRPr="00B1240A" w:rsidRDefault="00A605B0" w:rsidP="00974AD3">
            <w:pPr>
              <w:jc w:val="center"/>
            </w:pPr>
            <w:r w:rsidRPr="00B1240A">
              <w:t>Владеет базовыми приемами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A605B0" w:rsidRPr="00B1240A" w:rsidRDefault="00A605B0" w:rsidP="00974AD3">
            <w:pPr>
              <w:jc w:val="center"/>
            </w:pPr>
            <w:r w:rsidRPr="00B1240A">
              <w:t>Демонстрирует владения на высоком уровне</w:t>
            </w:r>
          </w:p>
        </w:tc>
      </w:tr>
    </w:tbl>
    <w:p w:rsidR="00B30713" w:rsidRPr="00A605B0" w:rsidRDefault="00B30713"/>
    <w:p w:rsidR="00974AD3" w:rsidRDefault="00974AD3">
      <w:pPr>
        <w:sectPr w:rsidR="00974AD3" w:rsidSect="00974AD3">
          <w:headerReference w:type="default" r:id="rId7"/>
          <w:footerReference w:type="default" r:id="rId8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CF0C05" w:rsidRDefault="00974AD3" w:rsidP="00974AD3">
      <w:pPr>
        <w:jc w:val="center"/>
        <w:rPr>
          <w:b/>
          <w:sz w:val="28"/>
        </w:rPr>
      </w:pPr>
      <w:bookmarkStart w:id="1" w:name="_Toc183076305"/>
      <w:r w:rsidRPr="00974AD3">
        <w:rPr>
          <w:b/>
          <w:sz w:val="28"/>
        </w:rPr>
        <w:t xml:space="preserve">2. </w:t>
      </w:r>
      <w:r w:rsidR="00CF0C05" w:rsidRPr="00974AD3">
        <w:rPr>
          <w:b/>
          <w:sz w:val="28"/>
        </w:rPr>
        <w:t>Оценочные средства для проведения процедур внутренней и внешней оценки качества образовательной деятельности</w:t>
      </w:r>
      <w:bookmarkEnd w:id="1"/>
    </w:p>
    <w:p w:rsidR="002B450A" w:rsidRPr="00974AD3" w:rsidRDefault="002B450A" w:rsidP="00974AD3">
      <w:pPr>
        <w:jc w:val="center"/>
        <w:rPr>
          <w:b/>
          <w:sz w:val="28"/>
        </w:rPr>
      </w:pPr>
    </w:p>
    <w:p w:rsidR="00A23954" w:rsidRDefault="00A23954" w:rsidP="002B450A">
      <w:pPr>
        <w:jc w:val="center"/>
        <w:rPr>
          <w:b/>
          <w:i/>
          <w:sz w:val="28"/>
          <w:szCs w:val="28"/>
        </w:rPr>
      </w:pPr>
      <w:r w:rsidRPr="00A23954">
        <w:rPr>
          <w:b/>
          <w:sz w:val="28"/>
          <w:szCs w:val="28"/>
        </w:rPr>
        <w:t>Б3.01.</w:t>
      </w:r>
      <w:r w:rsidRPr="00A23954">
        <w:rPr>
          <w:b/>
          <w:color w:val="000000"/>
          <w:sz w:val="28"/>
          <w:szCs w:val="28"/>
          <w:lang w:bidi="ru-RU"/>
        </w:rPr>
        <w:t xml:space="preserve"> Подготовка к сдаче и сдача государственного экзамена</w:t>
      </w:r>
      <w:r>
        <w:rPr>
          <w:b/>
          <w:i/>
          <w:sz w:val="28"/>
          <w:szCs w:val="28"/>
        </w:rPr>
        <w:t xml:space="preserve"> </w:t>
      </w:r>
    </w:p>
    <w:p w:rsidR="002B450A" w:rsidRPr="002B450A" w:rsidRDefault="002B450A" w:rsidP="002B450A">
      <w:pPr>
        <w:jc w:val="center"/>
        <w:rPr>
          <w:b/>
          <w:i/>
          <w:sz w:val="28"/>
          <w:szCs w:val="28"/>
        </w:rPr>
      </w:pPr>
      <w:r w:rsidRPr="002B450A">
        <w:rPr>
          <w:b/>
          <w:i/>
          <w:sz w:val="28"/>
          <w:szCs w:val="28"/>
        </w:rPr>
        <w:t>Примерные контрольные задания, необходимые для оценки результатов освоения образовательной программы</w:t>
      </w:r>
    </w:p>
    <w:p w:rsidR="002B450A" w:rsidRPr="0040065F" w:rsidRDefault="002B450A" w:rsidP="0040065F">
      <w:pPr>
        <w:jc w:val="both"/>
      </w:pPr>
      <w:r w:rsidRPr="0040065F">
        <w:t>1.</w:t>
      </w:r>
      <w:r w:rsidRPr="0040065F">
        <w:tab/>
        <w:t>Понятие проекта. Ограничения проекта.</w:t>
      </w:r>
    </w:p>
    <w:p w:rsidR="002B450A" w:rsidRPr="0040065F" w:rsidRDefault="002B450A" w:rsidP="0040065F">
      <w:pPr>
        <w:jc w:val="both"/>
      </w:pPr>
      <w:r w:rsidRPr="0040065F">
        <w:t>2.</w:t>
      </w:r>
      <w:r w:rsidRPr="0040065F">
        <w:tab/>
        <w:t>Критерии качества цели проекта.</w:t>
      </w:r>
    </w:p>
    <w:p w:rsidR="002B450A" w:rsidRPr="0040065F" w:rsidRDefault="002B450A" w:rsidP="0040065F">
      <w:pPr>
        <w:jc w:val="both"/>
      </w:pPr>
      <w:r w:rsidRPr="0040065F">
        <w:t>3.</w:t>
      </w:r>
      <w:r w:rsidRPr="0040065F">
        <w:tab/>
        <w:t>Моделирование рисков образовательного проекта.</w:t>
      </w:r>
    </w:p>
    <w:p w:rsidR="002B450A" w:rsidRPr="0040065F" w:rsidRDefault="002B450A" w:rsidP="0040065F">
      <w:pPr>
        <w:jc w:val="both"/>
      </w:pPr>
      <w:r w:rsidRPr="0040065F">
        <w:t>4.</w:t>
      </w:r>
      <w:r w:rsidRPr="0040065F">
        <w:tab/>
        <w:t>Образовательные платформы для цифрового моделирования для реализации образовательных процессов.</w:t>
      </w:r>
    </w:p>
    <w:p w:rsidR="002B450A" w:rsidRPr="0040065F" w:rsidRDefault="002B450A" w:rsidP="0040065F">
      <w:pPr>
        <w:jc w:val="both"/>
      </w:pPr>
      <w:r w:rsidRPr="0040065F">
        <w:t>5.</w:t>
      </w:r>
      <w:r w:rsidRPr="0040065F">
        <w:tab/>
        <w:t>Самооценка и уровень притязаний.</w:t>
      </w:r>
    </w:p>
    <w:p w:rsidR="002B450A" w:rsidRPr="0040065F" w:rsidRDefault="002B450A" w:rsidP="0040065F">
      <w:pPr>
        <w:jc w:val="both"/>
      </w:pPr>
      <w:r w:rsidRPr="0040065F">
        <w:t>6.</w:t>
      </w:r>
      <w:r w:rsidRPr="0040065F">
        <w:tab/>
        <w:t>Личность в системе межличностных отношений.</w:t>
      </w:r>
    </w:p>
    <w:p w:rsidR="002B450A" w:rsidRPr="0040065F" w:rsidRDefault="002B450A" w:rsidP="0040065F">
      <w:pPr>
        <w:jc w:val="both"/>
      </w:pPr>
      <w:r w:rsidRPr="0040065F">
        <w:t>7.</w:t>
      </w:r>
      <w:r w:rsidRPr="0040065F">
        <w:tab/>
        <w:t>Общая характеристика эмоциональных состояний.</w:t>
      </w:r>
    </w:p>
    <w:p w:rsidR="002B450A" w:rsidRPr="0040065F" w:rsidRDefault="002B450A" w:rsidP="0040065F">
      <w:pPr>
        <w:jc w:val="both"/>
      </w:pPr>
      <w:r w:rsidRPr="0040065F">
        <w:t>8.</w:t>
      </w:r>
      <w:r w:rsidRPr="0040065F">
        <w:tab/>
        <w:t>Эмоции и чувства. Виды и функции эмоций.</w:t>
      </w:r>
    </w:p>
    <w:p w:rsidR="002B450A" w:rsidRPr="0040065F" w:rsidRDefault="002B450A" w:rsidP="0040065F">
      <w:pPr>
        <w:jc w:val="both"/>
      </w:pPr>
      <w:r w:rsidRPr="0040065F">
        <w:t>9.</w:t>
      </w:r>
      <w:r w:rsidRPr="0040065F">
        <w:tab/>
        <w:t>Виды способностей. Способности и одаренность.</w:t>
      </w:r>
    </w:p>
    <w:p w:rsidR="002B450A" w:rsidRPr="0040065F" w:rsidRDefault="002B450A" w:rsidP="0040065F">
      <w:pPr>
        <w:jc w:val="both"/>
      </w:pPr>
      <w:r w:rsidRPr="0040065F">
        <w:t>10.</w:t>
      </w:r>
      <w:r w:rsidRPr="0040065F">
        <w:tab/>
        <w:t>Инструменты тайм-менеджмента.</w:t>
      </w:r>
    </w:p>
    <w:p w:rsidR="002B450A" w:rsidRPr="0040065F" w:rsidRDefault="002B450A" w:rsidP="0040065F">
      <w:pPr>
        <w:jc w:val="both"/>
      </w:pPr>
      <w:r w:rsidRPr="0040065F">
        <w:t>11.</w:t>
      </w:r>
      <w:r w:rsidRPr="0040065F">
        <w:tab/>
        <w:t xml:space="preserve"> Требования к результатам совместной и индивидуальной учебной и воспитате</w:t>
      </w:r>
      <w:r w:rsidR="00DF6E45">
        <w:t xml:space="preserve">льной деятельности </w:t>
      </w:r>
      <w:proofErr w:type="spellStart"/>
      <w:proofErr w:type="gramStart"/>
      <w:r w:rsidR="00DF6E45">
        <w:t>обучающихся,</w:t>
      </w:r>
      <w:r w:rsidRPr="0040065F">
        <w:t>в</w:t>
      </w:r>
      <w:proofErr w:type="spellEnd"/>
      <w:proofErr w:type="gramEnd"/>
      <w:r w:rsidRPr="0040065F">
        <w:t xml:space="preserve"> том числе с особыми образовательными потребностями, в соответствии с требованиями федеральных государственных образовательных стандартов.</w:t>
      </w:r>
    </w:p>
    <w:p w:rsidR="002B450A" w:rsidRPr="0040065F" w:rsidRDefault="002B450A" w:rsidP="0040065F">
      <w:pPr>
        <w:jc w:val="both"/>
      </w:pPr>
      <w:r w:rsidRPr="0040065F">
        <w:t>12.</w:t>
      </w:r>
      <w:r w:rsidRPr="0040065F">
        <w:tab/>
        <w:t>Методы и приемы организации совместной и индивидуальной учебной и воспитательной деятельности обучающихся.</w:t>
      </w:r>
    </w:p>
    <w:p w:rsidR="002B450A" w:rsidRPr="0040065F" w:rsidRDefault="002B450A" w:rsidP="0040065F">
      <w:pPr>
        <w:jc w:val="both"/>
      </w:pPr>
      <w:r w:rsidRPr="0040065F">
        <w:t>13.</w:t>
      </w:r>
      <w:r w:rsidRPr="0040065F">
        <w:tab/>
        <w:t>Методы вовлечения обучающихся в процесс обучения и воспитания.</w:t>
      </w:r>
    </w:p>
    <w:p w:rsidR="002B450A" w:rsidRPr="0040065F" w:rsidRDefault="002B450A" w:rsidP="0040065F">
      <w:pPr>
        <w:jc w:val="both"/>
      </w:pPr>
      <w:r w:rsidRPr="0040065F">
        <w:t>14.</w:t>
      </w:r>
      <w:r w:rsidRPr="0040065F">
        <w:tab/>
        <w:t>Взаимодействие с родителями (законными представителями) обучающихся с учетом требований нормативно-правовых актов в сфере образования.</w:t>
      </w:r>
    </w:p>
    <w:p w:rsidR="002B450A" w:rsidRPr="0040065F" w:rsidRDefault="002B450A" w:rsidP="0040065F">
      <w:pPr>
        <w:jc w:val="both"/>
      </w:pPr>
      <w:r w:rsidRPr="0040065F">
        <w:t>15.</w:t>
      </w:r>
      <w:r w:rsidRPr="0040065F">
        <w:tab/>
        <w:t>Взаимодействие со специалистами в рамках психолого-медико-педагогического консилиума.</w:t>
      </w:r>
    </w:p>
    <w:p w:rsidR="002B450A" w:rsidRPr="0040065F" w:rsidRDefault="002B450A" w:rsidP="0040065F">
      <w:pPr>
        <w:jc w:val="both"/>
      </w:pPr>
      <w:r w:rsidRPr="0040065F">
        <w:t>16.</w:t>
      </w:r>
      <w:r w:rsidRPr="0040065F">
        <w:tab/>
        <w:t>Особенности взаимодействие с представителями организаций образования, социальной и духовной сферы, СМИ, бизнес-сообществ и др.</w:t>
      </w:r>
    </w:p>
    <w:p w:rsidR="002B450A" w:rsidRPr="0040065F" w:rsidRDefault="002B450A" w:rsidP="0040065F">
      <w:pPr>
        <w:jc w:val="both"/>
      </w:pPr>
      <w:r w:rsidRPr="0040065F">
        <w:t>17.</w:t>
      </w:r>
      <w:r w:rsidRPr="0040065F">
        <w:tab/>
        <w:t xml:space="preserve">Личный уровень </w:t>
      </w:r>
      <w:proofErr w:type="spellStart"/>
      <w:r w:rsidRPr="0040065F">
        <w:t>сформированности</w:t>
      </w:r>
      <w:proofErr w:type="spellEnd"/>
      <w:r w:rsidRPr="0040065F">
        <w:t xml:space="preserve"> показателей физического развития и физической подготовленности.</w:t>
      </w:r>
    </w:p>
    <w:p w:rsidR="002B450A" w:rsidRPr="0040065F" w:rsidRDefault="002B450A" w:rsidP="0040065F">
      <w:pPr>
        <w:jc w:val="both"/>
      </w:pPr>
      <w:r w:rsidRPr="0040065F">
        <w:t>18.</w:t>
      </w:r>
      <w:r w:rsidRPr="0040065F">
        <w:tab/>
        <w:t xml:space="preserve">Технологии здорового образа жизни и </w:t>
      </w:r>
      <w:proofErr w:type="spellStart"/>
      <w:r w:rsidRPr="0040065F">
        <w:t>здоровьесбережения</w:t>
      </w:r>
      <w:proofErr w:type="spellEnd"/>
      <w:r w:rsidRPr="0040065F">
        <w:t>.</w:t>
      </w:r>
    </w:p>
    <w:p w:rsidR="002B450A" w:rsidRPr="0040065F" w:rsidRDefault="002B450A" w:rsidP="0040065F">
      <w:pPr>
        <w:jc w:val="both"/>
      </w:pPr>
      <w:r w:rsidRPr="0040065F">
        <w:t>19.</w:t>
      </w:r>
      <w:r w:rsidRPr="0040065F">
        <w:tab/>
        <w:t>Факторы риска.</w:t>
      </w:r>
    </w:p>
    <w:p w:rsidR="002B450A" w:rsidRPr="0040065F" w:rsidRDefault="002B450A" w:rsidP="0040065F">
      <w:pPr>
        <w:jc w:val="both"/>
      </w:pPr>
      <w:r w:rsidRPr="0040065F">
        <w:t>20.</w:t>
      </w:r>
      <w:r w:rsidRPr="0040065F">
        <w:tab/>
        <w:t>Личная безопасность и безопасность окружающих в повседневной жизни и в профессиональной деятельности.</w:t>
      </w:r>
    </w:p>
    <w:p w:rsidR="002B450A" w:rsidRPr="0040065F" w:rsidRDefault="002B450A" w:rsidP="0040065F">
      <w:pPr>
        <w:jc w:val="both"/>
      </w:pPr>
      <w:r w:rsidRPr="0040065F">
        <w:t>21.</w:t>
      </w:r>
      <w:r w:rsidRPr="0040065F">
        <w:tab/>
        <w:t>Культура безопасного и ответственного поведения.</w:t>
      </w:r>
    </w:p>
    <w:p w:rsidR="002B450A" w:rsidRPr="0040065F" w:rsidRDefault="002B450A" w:rsidP="0040065F">
      <w:pPr>
        <w:jc w:val="both"/>
      </w:pPr>
      <w:r w:rsidRPr="0040065F">
        <w:t>22.</w:t>
      </w:r>
      <w:r w:rsidRPr="0040065F">
        <w:tab/>
        <w:t>Основы ораторского искусства.</w:t>
      </w:r>
    </w:p>
    <w:p w:rsidR="002B450A" w:rsidRPr="0040065F" w:rsidRDefault="002B450A" w:rsidP="0040065F">
      <w:pPr>
        <w:jc w:val="both"/>
      </w:pPr>
      <w:r w:rsidRPr="0040065F">
        <w:t>23.</w:t>
      </w:r>
      <w:r w:rsidRPr="0040065F">
        <w:tab/>
        <w:t>Нормы стилистики: научный стиль речи.</w:t>
      </w:r>
    </w:p>
    <w:p w:rsidR="002B450A" w:rsidRPr="0040065F" w:rsidRDefault="002B450A" w:rsidP="0040065F">
      <w:pPr>
        <w:jc w:val="both"/>
      </w:pPr>
      <w:r w:rsidRPr="0040065F">
        <w:t>24.</w:t>
      </w:r>
      <w:r w:rsidRPr="0040065F">
        <w:tab/>
        <w:t>Нормы стилистики: официально-деловой стиль речи.</w:t>
      </w:r>
    </w:p>
    <w:p w:rsidR="002B450A" w:rsidRPr="0040065F" w:rsidRDefault="002B450A" w:rsidP="0040065F">
      <w:pPr>
        <w:jc w:val="both"/>
      </w:pPr>
      <w:r w:rsidRPr="0040065F">
        <w:t>25.</w:t>
      </w:r>
      <w:r w:rsidRPr="0040065F">
        <w:tab/>
        <w:t>Предельные (маржинальные) величины в экономике.</w:t>
      </w:r>
    </w:p>
    <w:p w:rsidR="002B450A" w:rsidRPr="0040065F" w:rsidRDefault="002B450A" w:rsidP="0040065F">
      <w:pPr>
        <w:jc w:val="both"/>
      </w:pPr>
      <w:r w:rsidRPr="0040065F">
        <w:t>26.</w:t>
      </w:r>
      <w:r w:rsidRPr="0040065F">
        <w:tab/>
        <w:t>Эластичность спроса и предложения.</w:t>
      </w:r>
    </w:p>
    <w:p w:rsidR="002B450A" w:rsidRPr="0040065F" w:rsidRDefault="002B450A" w:rsidP="0040065F">
      <w:pPr>
        <w:jc w:val="both"/>
      </w:pPr>
      <w:r w:rsidRPr="0040065F">
        <w:t>27.</w:t>
      </w:r>
      <w:r w:rsidRPr="0040065F">
        <w:tab/>
        <w:t>Классификация издержек. Предельные издержки.</w:t>
      </w:r>
    </w:p>
    <w:p w:rsidR="002B450A" w:rsidRPr="0040065F" w:rsidRDefault="002B450A" w:rsidP="0040065F">
      <w:pPr>
        <w:jc w:val="both"/>
      </w:pPr>
      <w:r w:rsidRPr="0040065F">
        <w:t>28.</w:t>
      </w:r>
      <w:r w:rsidRPr="0040065F">
        <w:tab/>
        <w:t>Принципы, цели и формы борьбы с проявлениями коррупционного поведения.</w:t>
      </w:r>
    </w:p>
    <w:p w:rsidR="002B450A" w:rsidRPr="0040065F" w:rsidRDefault="002B450A" w:rsidP="0040065F">
      <w:pPr>
        <w:jc w:val="both"/>
      </w:pPr>
      <w:r w:rsidRPr="0040065F">
        <w:t>29.</w:t>
      </w:r>
      <w:r w:rsidRPr="0040065F">
        <w:tab/>
        <w:t>Меры противодействия коррупционному поведению.</w:t>
      </w:r>
    </w:p>
    <w:p w:rsidR="002B450A" w:rsidRPr="0040065F" w:rsidRDefault="002B450A" w:rsidP="0040065F">
      <w:pPr>
        <w:jc w:val="both"/>
      </w:pPr>
      <w:r w:rsidRPr="0040065F">
        <w:t>30.</w:t>
      </w:r>
      <w:r w:rsidRPr="0040065F">
        <w:tab/>
        <w:t>Приоритетные направления развития образовательной системы Российской Федерации.</w:t>
      </w:r>
    </w:p>
    <w:p w:rsidR="002B450A" w:rsidRPr="0040065F" w:rsidRDefault="002B450A" w:rsidP="0040065F">
      <w:pPr>
        <w:jc w:val="both"/>
      </w:pPr>
      <w:r w:rsidRPr="0040065F">
        <w:t>31.</w:t>
      </w:r>
      <w:r w:rsidRPr="0040065F">
        <w:tab/>
        <w:t>Структура федеральных государственных образовательных стандартов основного общего, среднего общего образования.</w:t>
      </w:r>
    </w:p>
    <w:p w:rsidR="002B450A" w:rsidRPr="0040065F" w:rsidRDefault="002B450A" w:rsidP="0040065F">
      <w:pPr>
        <w:jc w:val="both"/>
      </w:pPr>
      <w:r w:rsidRPr="0040065F">
        <w:t>32.</w:t>
      </w:r>
      <w:r w:rsidRPr="0040065F">
        <w:tab/>
        <w:t>Основные нормативно-правовые акты в сфере образования.</w:t>
      </w:r>
    </w:p>
    <w:p w:rsidR="002B450A" w:rsidRPr="0040065F" w:rsidRDefault="002B450A" w:rsidP="0040065F">
      <w:pPr>
        <w:jc w:val="both"/>
      </w:pPr>
      <w:r w:rsidRPr="0040065F">
        <w:t>33.</w:t>
      </w:r>
      <w:r w:rsidRPr="0040065F">
        <w:tab/>
        <w:t>Нормы профессиональной этики.</w:t>
      </w:r>
    </w:p>
    <w:p w:rsidR="002B450A" w:rsidRPr="0040065F" w:rsidRDefault="002B450A" w:rsidP="0040065F">
      <w:pPr>
        <w:jc w:val="both"/>
      </w:pPr>
      <w:r w:rsidRPr="0040065F">
        <w:t>34.</w:t>
      </w:r>
      <w:r w:rsidRPr="0040065F">
        <w:tab/>
        <w:t>Духовно-нравственные ценности личности.</w:t>
      </w:r>
    </w:p>
    <w:p w:rsidR="002B450A" w:rsidRPr="0040065F" w:rsidRDefault="002B450A" w:rsidP="0040065F">
      <w:pPr>
        <w:jc w:val="both"/>
      </w:pPr>
      <w:r w:rsidRPr="0040065F">
        <w:t>35.</w:t>
      </w:r>
      <w:r w:rsidRPr="0040065F">
        <w:tab/>
        <w:t>Модели нравственного поведения в профессиональной деятельности.</w:t>
      </w:r>
    </w:p>
    <w:p w:rsidR="002B450A" w:rsidRPr="0040065F" w:rsidRDefault="002B450A" w:rsidP="0040065F">
      <w:pPr>
        <w:jc w:val="both"/>
      </w:pPr>
      <w:r w:rsidRPr="0040065F">
        <w:t>36.</w:t>
      </w:r>
      <w:r w:rsidRPr="0040065F">
        <w:tab/>
        <w:t>Общая культура на основе базовых национальных ценностей.</w:t>
      </w:r>
    </w:p>
    <w:p w:rsidR="002B450A" w:rsidRPr="0040065F" w:rsidRDefault="002B450A" w:rsidP="0040065F">
      <w:pPr>
        <w:jc w:val="both"/>
      </w:pPr>
      <w:r w:rsidRPr="0040065F">
        <w:t>37.</w:t>
      </w:r>
      <w:r w:rsidRPr="0040065F">
        <w:tab/>
        <w:t>Психолого-педагогических технологии.</w:t>
      </w:r>
    </w:p>
    <w:p w:rsidR="002B450A" w:rsidRPr="0040065F" w:rsidRDefault="002B450A" w:rsidP="0040065F">
      <w:pPr>
        <w:jc w:val="both"/>
      </w:pPr>
      <w:r w:rsidRPr="0040065F">
        <w:t>38.</w:t>
      </w:r>
      <w:r w:rsidRPr="0040065F">
        <w:tab/>
        <w:t>Специальные технологии и методы, позволяющие проводить индивидуализацию обучения, развития, воспитания.</w:t>
      </w:r>
    </w:p>
    <w:p w:rsidR="002B450A" w:rsidRPr="0040065F" w:rsidRDefault="002B450A" w:rsidP="0040065F">
      <w:pPr>
        <w:jc w:val="both"/>
      </w:pPr>
      <w:r w:rsidRPr="0040065F">
        <w:t>39.</w:t>
      </w:r>
      <w:r w:rsidRPr="0040065F">
        <w:tab/>
        <w:t>Проектирование воспитательной деятельности и методов ее реализации в соответствии с требованиями ФГОС ОО и спецификой учебного предмета.</w:t>
      </w:r>
    </w:p>
    <w:p w:rsidR="002B450A" w:rsidRPr="0040065F" w:rsidRDefault="002B450A" w:rsidP="0040065F">
      <w:pPr>
        <w:jc w:val="both"/>
      </w:pPr>
      <w:r w:rsidRPr="0040065F">
        <w:t>40.</w:t>
      </w:r>
      <w:r w:rsidRPr="0040065F">
        <w:tab/>
        <w:t>Способы организации и оценки различных видов внеурочной деятельности.</w:t>
      </w:r>
    </w:p>
    <w:p w:rsidR="002B450A" w:rsidRPr="0040065F" w:rsidRDefault="002B450A" w:rsidP="0040065F">
      <w:pPr>
        <w:jc w:val="both"/>
      </w:pPr>
      <w:r w:rsidRPr="0040065F">
        <w:t>41.</w:t>
      </w:r>
      <w:r w:rsidRPr="0040065F">
        <w:tab/>
        <w:t>Способы оказания консультативной помощи родителям (законным представителям) обучающихся по вопросам воспитания, в том числе родителям детей с особыми образовательными потребностями.</w:t>
      </w:r>
    </w:p>
    <w:p w:rsidR="002B450A" w:rsidRPr="0040065F" w:rsidRDefault="002B450A" w:rsidP="0040065F">
      <w:pPr>
        <w:jc w:val="both"/>
      </w:pPr>
      <w:r w:rsidRPr="0040065F">
        <w:t>42.</w:t>
      </w:r>
      <w:r w:rsidRPr="0040065F">
        <w:tab/>
        <w:t>Способы интеграции учебных предметов для организации развивающей учебной деятельности (исследовательской, проектной, групповой и др.).</w:t>
      </w:r>
    </w:p>
    <w:p w:rsidR="002B450A" w:rsidRPr="0040065F" w:rsidRDefault="002B450A" w:rsidP="0040065F">
      <w:pPr>
        <w:jc w:val="both"/>
      </w:pPr>
      <w:r w:rsidRPr="0040065F">
        <w:t>43.</w:t>
      </w:r>
      <w:r w:rsidRPr="0040065F">
        <w:tab/>
        <w:t>Образовательный потенциал социокультурной среды Московской области в преподавании математики в учебной и во внеурочной деятельности.</w:t>
      </w:r>
    </w:p>
    <w:p w:rsidR="002B450A" w:rsidRPr="0040065F" w:rsidRDefault="002B450A" w:rsidP="0040065F">
      <w:pPr>
        <w:jc w:val="both"/>
      </w:pPr>
      <w:r w:rsidRPr="0040065F">
        <w:t>44.</w:t>
      </w:r>
      <w:r w:rsidRPr="0040065F">
        <w:tab/>
        <w:t>Методы анализа педагогической ситуации, профессиональной рефлексии в предметной области «Математика».</w:t>
      </w:r>
    </w:p>
    <w:p w:rsidR="002B450A" w:rsidRPr="0040065F" w:rsidRDefault="002B450A" w:rsidP="0040065F">
      <w:pPr>
        <w:jc w:val="both"/>
      </w:pPr>
      <w:r w:rsidRPr="0040065F">
        <w:t>45.</w:t>
      </w:r>
      <w:r w:rsidRPr="0040065F">
        <w:tab/>
        <w:t>Проектирование учебно-воспитательного процесса с опорой на знания предметной области (математика), психолого-педагогические знания и научно обоснованные закономерности организации образовательного процесса.</w:t>
      </w:r>
    </w:p>
    <w:p w:rsidR="002B450A" w:rsidRPr="0040065F" w:rsidRDefault="002B450A" w:rsidP="0040065F">
      <w:pPr>
        <w:jc w:val="both"/>
      </w:pPr>
      <w:r w:rsidRPr="0040065F">
        <w:t>46.</w:t>
      </w:r>
      <w:r w:rsidRPr="0040065F">
        <w:tab/>
        <w:t xml:space="preserve">Вычисление коэффициента линейной корреляции Пирсона Поле корреляции, корреляционная матрица, в </w:t>
      </w:r>
      <w:proofErr w:type="spellStart"/>
      <w:r w:rsidRPr="0040065F">
        <w:t>т.ч</w:t>
      </w:r>
      <w:proofErr w:type="spellEnd"/>
      <w:r w:rsidRPr="0040065F">
        <w:t xml:space="preserve">. с помощью MS </w:t>
      </w:r>
      <w:proofErr w:type="spellStart"/>
      <w:r w:rsidRPr="0040065F">
        <w:t>Excel</w:t>
      </w:r>
      <w:proofErr w:type="spellEnd"/>
      <w:r w:rsidRPr="0040065F">
        <w:t>.</w:t>
      </w:r>
    </w:p>
    <w:p w:rsidR="002B450A" w:rsidRPr="0040065F" w:rsidRDefault="002B450A" w:rsidP="0040065F">
      <w:pPr>
        <w:jc w:val="both"/>
      </w:pPr>
      <w:r w:rsidRPr="0040065F">
        <w:t>47.</w:t>
      </w:r>
      <w:r w:rsidRPr="0040065F">
        <w:tab/>
        <w:t xml:space="preserve">Вычисление основных числовые характеристики уровня и вариации с помощью MS </w:t>
      </w:r>
      <w:proofErr w:type="spellStart"/>
      <w:r w:rsidRPr="0040065F">
        <w:t>Excel</w:t>
      </w:r>
      <w:proofErr w:type="spellEnd"/>
      <w:r w:rsidRPr="0040065F">
        <w:t>.</w:t>
      </w:r>
    </w:p>
    <w:p w:rsidR="002B450A" w:rsidRPr="0040065F" w:rsidRDefault="002B450A" w:rsidP="0040065F">
      <w:pPr>
        <w:jc w:val="both"/>
      </w:pPr>
      <w:r w:rsidRPr="0040065F">
        <w:t>48.</w:t>
      </w:r>
      <w:r w:rsidRPr="0040065F">
        <w:tab/>
        <w:t>Становление и развитие математики в России.</w:t>
      </w:r>
    </w:p>
    <w:p w:rsidR="002B450A" w:rsidRPr="0040065F" w:rsidRDefault="002B450A" w:rsidP="0040065F">
      <w:pPr>
        <w:jc w:val="both"/>
      </w:pPr>
      <w:r w:rsidRPr="0040065F">
        <w:t>49.</w:t>
      </w:r>
      <w:r w:rsidRPr="0040065F">
        <w:tab/>
        <w:t>Великие математики России и их открытия.</w:t>
      </w:r>
    </w:p>
    <w:p w:rsidR="002B450A" w:rsidRPr="0040065F" w:rsidRDefault="002B450A" w:rsidP="0040065F">
      <w:pPr>
        <w:jc w:val="both"/>
      </w:pPr>
      <w:r w:rsidRPr="0040065F">
        <w:t>50.</w:t>
      </w:r>
      <w:r w:rsidRPr="0040065F">
        <w:tab/>
        <w:t>Предмет и методы теории и методики преподавания математике, цели и содержание школьного курса математики</w:t>
      </w:r>
    </w:p>
    <w:p w:rsidR="002B450A" w:rsidRPr="0040065F" w:rsidRDefault="002B450A" w:rsidP="0040065F">
      <w:pPr>
        <w:jc w:val="both"/>
      </w:pPr>
      <w:r w:rsidRPr="0040065F">
        <w:t>51.</w:t>
      </w:r>
      <w:r w:rsidRPr="0040065F">
        <w:tab/>
        <w:t>Анализ содержания школьных программ и различных учебников по математике</w:t>
      </w:r>
    </w:p>
    <w:p w:rsidR="002B450A" w:rsidRPr="0040065F" w:rsidRDefault="002B450A" w:rsidP="0040065F">
      <w:pPr>
        <w:jc w:val="both"/>
      </w:pPr>
      <w:r w:rsidRPr="0040065F">
        <w:t>52.</w:t>
      </w:r>
      <w:r w:rsidRPr="0040065F">
        <w:tab/>
        <w:t>Использование современных технологий при обучении математике</w:t>
      </w:r>
    </w:p>
    <w:p w:rsidR="002B450A" w:rsidRPr="0040065F" w:rsidRDefault="002B450A" w:rsidP="0040065F">
      <w:pPr>
        <w:jc w:val="both"/>
      </w:pPr>
      <w:r w:rsidRPr="0040065F">
        <w:t>53.</w:t>
      </w:r>
      <w:r w:rsidRPr="0040065F">
        <w:tab/>
        <w:t xml:space="preserve">Оценка знаний и умений учащихся по математике. Личностные, </w:t>
      </w:r>
      <w:proofErr w:type="spellStart"/>
      <w:r w:rsidRPr="0040065F">
        <w:t>метапредметные</w:t>
      </w:r>
      <w:proofErr w:type="spellEnd"/>
      <w:r w:rsidRPr="0040065F">
        <w:t xml:space="preserve"> и предметные результаты освоения математики</w:t>
      </w:r>
    </w:p>
    <w:p w:rsidR="002B450A" w:rsidRPr="0040065F" w:rsidRDefault="002B450A" w:rsidP="0040065F">
      <w:pPr>
        <w:jc w:val="both"/>
      </w:pPr>
      <w:r w:rsidRPr="0040065F">
        <w:t>54.</w:t>
      </w:r>
      <w:r w:rsidRPr="0040065F">
        <w:tab/>
        <w:t>Итоговый контроль по математике за курс основной и средней школы</w:t>
      </w:r>
    </w:p>
    <w:p w:rsidR="002B450A" w:rsidRPr="0040065F" w:rsidRDefault="002B450A" w:rsidP="0040065F">
      <w:pPr>
        <w:jc w:val="both"/>
      </w:pPr>
      <w:r w:rsidRPr="0040065F">
        <w:t>55.</w:t>
      </w:r>
      <w:r w:rsidRPr="0040065F">
        <w:tab/>
        <w:t>Методика организации контроля и оценки в процессе обучения математике</w:t>
      </w:r>
    </w:p>
    <w:p w:rsidR="002B450A" w:rsidRPr="0040065F" w:rsidRDefault="002B450A" w:rsidP="0040065F">
      <w:pPr>
        <w:jc w:val="both"/>
      </w:pPr>
      <w:r w:rsidRPr="0040065F">
        <w:t>56.</w:t>
      </w:r>
      <w:r w:rsidRPr="0040065F">
        <w:tab/>
        <w:t>Коррекция знаний и умений учащихся при обучении математике</w:t>
      </w:r>
    </w:p>
    <w:p w:rsidR="002B450A" w:rsidRPr="0040065F" w:rsidRDefault="002B450A" w:rsidP="0040065F">
      <w:pPr>
        <w:jc w:val="both"/>
      </w:pPr>
      <w:r w:rsidRPr="0040065F">
        <w:t>57.</w:t>
      </w:r>
      <w:r w:rsidRPr="0040065F">
        <w:tab/>
        <w:t>Интегрированный подход к преподаванию математики.</w:t>
      </w:r>
    </w:p>
    <w:p w:rsidR="002B450A" w:rsidRPr="0040065F" w:rsidRDefault="002B450A" w:rsidP="0040065F">
      <w:pPr>
        <w:jc w:val="both"/>
      </w:pPr>
      <w:r w:rsidRPr="0040065F">
        <w:t>58.</w:t>
      </w:r>
      <w:r w:rsidRPr="0040065F">
        <w:tab/>
        <w:t>Разработка рабочих программ учебных дисциплин (в предметной области "Математика")</w:t>
      </w:r>
    </w:p>
    <w:p w:rsidR="002B450A" w:rsidRPr="0040065F" w:rsidRDefault="002B450A" w:rsidP="0040065F">
      <w:pPr>
        <w:jc w:val="both"/>
      </w:pPr>
      <w:r w:rsidRPr="0040065F">
        <w:t>59.</w:t>
      </w:r>
      <w:r w:rsidRPr="0040065F">
        <w:tab/>
        <w:t>Требования к организации и проведению уроков и внеурочной деятельности по математике в контексте ФГОС</w:t>
      </w:r>
    </w:p>
    <w:p w:rsidR="002B450A" w:rsidRPr="0040065F" w:rsidRDefault="002B450A" w:rsidP="0040065F">
      <w:pPr>
        <w:jc w:val="both"/>
      </w:pPr>
      <w:r w:rsidRPr="0040065F">
        <w:t>60.</w:t>
      </w:r>
      <w:r w:rsidRPr="0040065F">
        <w:tab/>
        <w:t>Проектирование индивидуального образовательного маршрута по математике</w:t>
      </w:r>
    </w:p>
    <w:p w:rsidR="002B450A" w:rsidRPr="0040065F" w:rsidRDefault="002B450A" w:rsidP="0040065F">
      <w:pPr>
        <w:jc w:val="both"/>
      </w:pPr>
      <w:r w:rsidRPr="0040065F">
        <w:t>61.</w:t>
      </w:r>
      <w:r w:rsidRPr="0040065F">
        <w:tab/>
      </w:r>
      <w:proofErr w:type="spellStart"/>
      <w:r w:rsidRPr="0040065F">
        <w:t>Разноуровневая</w:t>
      </w:r>
      <w:proofErr w:type="spellEnd"/>
      <w:r w:rsidRPr="0040065F">
        <w:t xml:space="preserve"> подготовка учащихся по математике</w:t>
      </w:r>
    </w:p>
    <w:p w:rsidR="002B450A" w:rsidRPr="0040065F" w:rsidRDefault="002B450A" w:rsidP="0040065F">
      <w:pPr>
        <w:jc w:val="both"/>
      </w:pPr>
      <w:r w:rsidRPr="0040065F">
        <w:t>62.</w:t>
      </w:r>
      <w:r w:rsidRPr="0040065F">
        <w:tab/>
        <w:t>Методы и средства преподавания математики. Типы уроков</w:t>
      </w:r>
    </w:p>
    <w:p w:rsidR="002B450A" w:rsidRPr="0040065F" w:rsidRDefault="002B450A" w:rsidP="0040065F">
      <w:pPr>
        <w:jc w:val="both"/>
      </w:pPr>
      <w:r w:rsidRPr="0040065F">
        <w:t>63.</w:t>
      </w:r>
      <w:r w:rsidRPr="0040065F">
        <w:tab/>
        <w:t>Дидактические требования к современному уроку математики</w:t>
      </w:r>
    </w:p>
    <w:p w:rsidR="002B450A" w:rsidRPr="0040065F" w:rsidRDefault="002B450A" w:rsidP="0040065F">
      <w:pPr>
        <w:jc w:val="both"/>
      </w:pPr>
      <w:r w:rsidRPr="0040065F">
        <w:t>64.</w:t>
      </w:r>
      <w:r w:rsidRPr="0040065F">
        <w:tab/>
        <w:t>Математические понятия и методика их введения в средней школе.</w:t>
      </w:r>
    </w:p>
    <w:p w:rsidR="002B450A" w:rsidRPr="0040065F" w:rsidRDefault="002B450A" w:rsidP="0040065F">
      <w:pPr>
        <w:jc w:val="both"/>
      </w:pPr>
      <w:r w:rsidRPr="0040065F">
        <w:t>65.</w:t>
      </w:r>
      <w:r w:rsidRPr="0040065F">
        <w:tab/>
        <w:t>Теоремы, виды теорем. Методика изучения теорем</w:t>
      </w:r>
    </w:p>
    <w:p w:rsidR="002B450A" w:rsidRPr="0040065F" w:rsidRDefault="002B450A" w:rsidP="0040065F">
      <w:pPr>
        <w:jc w:val="both"/>
      </w:pPr>
      <w:r w:rsidRPr="0040065F">
        <w:t>66.</w:t>
      </w:r>
      <w:r w:rsidRPr="0040065F">
        <w:tab/>
        <w:t>Основные содержательно-методические линии школьного курса математики</w:t>
      </w:r>
    </w:p>
    <w:p w:rsidR="002B450A" w:rsidRPr="0040065F" w:rsidRDefault="002B450A" w:rsidP="0040065F">
      <w:pPr>
        <w:jc w:val="both"/>
      </w:pPr>
      <w:r w:rsidRPr="0040065F">
        <w:t>67.</w:t>
      </w:r>
      <w:r w:rsidRPr="0040065F">
        <w:tab/>
        <w:t>Организация самостоятельной работы по математике</w:t>
      </w:r>
    </w:p>
    <w:p w:rsidR="002B450A" w:rsidRPr="0040065F" w:rsidRDefault="002B450A" w:rsidP="0040065F">
      <w:pPr>
        <w:jc w:val="both"/>
      </w:pPr>
      <w:r w:rsidRPr="0040065F">
        <w:t>68.</w:t>
      </w:r>
      <w:r w:rsidRPr="0040065F">
        <w:tab/>
        <w:t>Логическое строение школьного курса геометрии. Методика изучения аксиом.</w:t>
      </w:r>
    </w:p>
    <w:p w:rsidR="002B450A" w:rsidRPr="0040065F" w:rsidRDefault="002B450A" w:rsidP="0040065F">
      <w:pPr>
        <w:jc w:val="both"/>
      </w:pPr>
      <w:r w:rsidRPr="0040065F">
        <w:t>69.</w:t>
      </w:r>
      <w:r w:rsidRPr="0040065F">
        <w:tab/>
        <w:t>Методика работы с текстовой задачей в 5-6 классах.</w:t>
      </w:r>
    </w:p>
    <w:p w:rsidR="002B450A" w:rsidRPr="0040065F" w:rsidRDefault="002B450A" w:rsidP="0040065F">
      <w:pPr>
        <w:jc w:val="both"/>
      </w:pPr>
      <w:r w:rsidRPr="0040065F">
        <w:t>70.</w:t>
      </w:r>
      <w:r w:rsidRPr="0040065F">
        <w:tab/>
        <w:t>Методика изучения темы «Делимость натуральных чисел».</w:t>
      </w:r>
    </w:p>
    <w:p w:rsidR="002B450A" w:rsidRPr="0040065F" w:rsidRDefault="002B450A" w:rsidP="0040065F">
      <w:pPr>
        <w:jc w:val="both"/>
      </w:pPr>
      <w:r w:rsidRPr="0040065F">
        <w:t>71.</w:t>
      </w:r>
      <w:r w:rsidRPr="0040065F">
        <w:tab/>
        <w:t>Ознакомление учащихся с понятием иррационального числа. Изучение множества действительных чисел и действий над ними.</w:t>
      </w:r>
    </w:p>
    <w:p w:rsidR="002B450A" w:rsidRPr="0040065F" w:rsidRDefault="002B450A" w:rsidP="0040065F">
      <w:pPr>
        <w:jc w:val="both"/>
      </w:pPr>
      <w:r w:rsidRPr="0040065F">
        <w:t>72.</w:t>
      </w:r>
      <w:r w:rsidRPr="0040065F">
        <w:tab/>
        <w:t>Методика изучения рациональных чисел и действий над ними.</w:t>
      </w:r>
    </w:p>
    <w:p w:rsidR="002B450A" w:rsidRPr="0040065F" w:rsidRDefault="002B450A" w:rsidP="0040065F">
      <w:pPr>
        <w:jc w:val="both"/>
      </w:pPr>
      <w:r w:rsidRPr="0040065F">
        <w:t>73.</w:t>
      </w:r>
      <w:r w:rsidRPr="0040065F">
        <w:tab/>
        <w:t>Метод введения отрицательных чисел.</w:t>
      </w:r>
    </w:p>
    <w:p w:rsidR="002B450A" w:rsidRPr="0040065F" w:rsidRDefault="002B450A" w:rsidP="0040065F">
      <w:pPr>
        <w:jc w:val="both"/>
      </w:pPr>
      <w:r w:rsidRPr="0040065F">
        <w:t>74.</w:t>
      </w:r>
      <w:r w:rsidRPr="0040065F">
        <w:tab/>
        <w:t>Методика изучения действий с положительными и отрицательными числами.</w:t>
      </w:r>
    </w:p>
    <w:p w:rsidR="002B450A" w:rsidRPr="0040065F" w:rsidRDefault="002B450A" w:rsidP="0040065F">
      <w:pPr>
        <w:jc w:val="both"/>
      </w:pPr>
      <w:r w:rsidRPr="0040065F">
        <w:t>75.</w:t>
      </w:r>
      <w:r w:rsidRPr="0040065F">
        <w:tab/>
        <w:t>Методика изучения темы «Десятичные дроби».</w:t>
      </w:r>
    </w:p>
    <w:p w:rsidR="002B450A" w:rsidRPr="0040065F" w:rsidRDefault="002B450A" w:rsidP="0040065F">
      <w:pPr>
        <w:jc w:val="both"/>
      </w:pPr>
      <w:r w:rsidRPr="0040065F">
        <w:t>76.</w:t>
      </w:r>
      <w:r w:rsidRPr="0040065F">
        <w:tab/>
        <w:t>Методика изучения темы «Обыкновенные дроби».</w:t>
      </w:r>
    </w:p>
    <w:p w:rsidR="002B450A" w:rsidRPr="0040065F" w:rsidRDefault="002B450A" w:rsidP="0040065F">
      <w:pPr>
        <w:jc w:val="both"/>
      </w:pPr>
      <w:r w:rsidRPr="0040065F">
        <w:t>77.</w:t>
      </w:r>
      <w:r w:rsidRPr="0040065F">
        <w:tab/>
        <w:t>Методика изучения темы «Натуральные числа».</w:t>
      </w:r>
    </w:p>
    <w:p w:rsidR="002B450A" w:rsidRPr="0040065F" w:rsidRDefault="002B450A" w:rsidP="0040065F">
      <w:pPr>
        <w:jc w:val="both"/>
      </w:pPr>
      <w:r w:rsidRPr="0040065F">
        <w:t>78.</w:t>
      </w:r>
      <w:r w:rsidRPr="0040065F">
        <w:tab/>
        <w:t>Методика изучения тождеств сокращенного умножения.</w:t>
      </w:r>
    </w:p>
    <w:p w:rsidR="002B450A" w:rsidRPr="0040065F" w:rsidRDefault="002B450A" w:rsidP="0040065F">
      <w:pPr>
        <w:jc w:val="both"/>
      </w:pPr>
      <w:r w:rsidRPr="0040065F">
        <w:t>79.</w:t>
      </w:r>
      <w:r w:rsidRPr="0040065F">
        <w:tab/>
        <w:t>Методика изучения квадратичной функции.</w:t>
      </w:r>
    </w:p>
    <w:p w:rsidR="002B450A" w:rsidRPr="0040065F" w:rsidRDefault="002B450A" w:rsidP="0040065F">
      <w:pPr>
        <w:jc w:val="both"/>
      </w:pPr>
      <w:r w:rsidRPr="0040065F">
        <w:t>80.</w:t>
      </w:r>
      <w:r w:rsidRPr="0040065F">
        <w:tab/>
        <w:t>Методика изучения уравнений в 5-9 классах.</w:t>
      </w:r>
    </w:p>
    <w:p w:rsidR="002B450A" w:rsidRPr="0040065F" w:rsidRDefault="002B450A" w:rsidP="0040065F">
      <w:pPr>
        <w:jc w:val="both"/>
      </w:pPr>
      <w:r w:rsidRPr="0040065F">
        <w:t>81.</w:t>
      </w:r>
      <w:r w:rsidRPr="0040065F">
        <w:tab/>
        <w:t>Методика изучения тригонометрических функций.</w:t>
      </w:r>
    </w:p>
    <w:p w:rsidR="002B450A" w:rsidRPr="0040065F" w:rsidRDefault="002B450A" w:rsidP="0040065F">
      <w:pPr>
        <w:jc w:val="both"/>
      </w:pPr>
      <w:r w:rsidRPr="0040065F">
        <w:t>82.</w:t>
      </w:r>
      <w:r w:rsidRPr="0040065F">
        <w:tab/>
        <w:t>Методика изучения разделам «Прямые и плоскости в пространстве».</w:t>
      </w:r>
    </w:p>
    <w:p w:rsidR="002B450A" w:rsidRPr="0040065F" w:rsidRDefault="002B450A" w:rsidP="0040065F">
      <w:pPr>
        <w:jc w:val="both"/>
      </w:pPr>
      <w:r w:rsidRPr="0040065F">
        <w:t>83.</w:t>
      </w:r>
      <w:r w:rsidRPr="0040065F">
        <w:tab/>
        <w:t>Методика изучения многоугольников в школе. Четырехугольники. Виды четырехугольников.</w:t>
      </w:r>
    </w:p>
    <w:p w:rsidR="002B450A" w:rsidRPr="0040065F" w:rsidRDefault="002B450A" w:rsidP="0040065F">
      <w:pPr>
        <w:jc w:val="both"/>
      </w:pPr>
      <w:r w:rsidRPr="0040065F">
        <w:t>84.</w:t>
      </w:r>
      <w:r w:rsidRPr="0040065F">
        <w:tab/>
        <w:t>Методика изучения темы «Площади фигур».</w:t>
      </w:r>
    </w:p>
    <w:p w:rsidR="002B450A" w:rsidRPr="0040065F" w:rsidRDefault="002B450A" w:rsidP="0040065F">
      <w:pPr>
        <w:jc w:val="both"/>
      </w:pPr>
      <w:r w:rsidRPr="0040065F">
        <w:t>85.</w:t>
      </w:r>
      <w:r w:rsidRPr="0040065F">
        <w:tab/>
        <w:t>Методика изучения темы «Векторы».</w:t>
      </w:r>
    </w:p>
    <w:p w:rsidR="002B450A" w:rsidRPr="0040065F" w:rsidRDefault="002B450A" w:rsidP="0040065F">
      <w:pPr>
        <w:jc w:val="both"/>
      </w:pPr>
      <w:r w:rsidRPr="0040065F">
        <w:t>86.</w:t>
      </w:r>
      <w:r w:rsidRPr="0040065F">
        <w:tab/>
        <w:t>Методика изучения основ стереометрии.</w:t>
      </w:r>
    </w:p>
    <w:p w:rsidR="002B450A" w:rsidRPr="0040065F" w:rsidRDefault="002B450A" w:rsidP="0040065F">
      <w:pPr>
        <w:jc w:val="both"/>
      </w:pPr>
      <w:r w:rsidRPr="0040065F">
        <w:t>87.</w:t>
      </w:r>
      <w:r w:rsidRPr="0040065F">
        <w:tab/>
        <w:t>Методика изучения темы «Тела вращения».</w:t>
      </w:r>
    </w:p>
    <w:p w:rsidR="002B450A" w:rsidRPr="0040065F" w:rsidRDefault="002B450A" w:rsidP="0040065F">
      <w:pPr>
        <w:jc w:val="both"/>
      </w:pPr>
      <w:r w:rsidRPr="0040065F">
        <w:t>88.</w:t>
      </w:r>
      <w:r w:rsidRPr="0040065F">
        <w:tab/>
        <w:t>Методика изучения темы «Многогранники».</w:t>
      </w:r>
    </w:p>
    <w:p w:rsidR="002B450A" w:rsidRPr="0040065F" w:rsidRDefault="002B450A" w:rsidP="0040065F">
      <w:pPr>
        <w:jc w:val="both"/>
      </w:pPr>
      <w:r w:rsidRPr="0040065F">
        <w:t>89.</w:t>
      </w:r>
      <w:r w:rsidRPr="0040065F">
        <w:tab/>
        <w:t>Методика введения понятия «Интеграл».</w:t>
      </w:r>
    </w:p>
    <w:p w:rsidR="002B450A" w:rsidRPr="0040065F" w:rsidRDefault="002B450A" w:rsidP="0040065F">
      <w:pPr>
        <w:jc w:val="both"/>
      </w:pPr>
      <w:r w:rsidRPr="0040065F">
        <w:t>90.</w:t>
      </w:r>
      <w:r w:rsidRPr="0040065F">
        <w:tab/>
        <w:t>Методика введения понятия производной. Производные элементарных функций. Приложения производной.</w:t>
      </w:r>
    </w:p>
    <w:p w:rsidR="002B450A" w:rsidRPr="0040065F" w:rsidRDefault="002B450A" w:rsidP="0040065F">
      <w:pPr>
        <w:jc w:val="both"/>
      </w:pPr>
      <w:r w:rsidRPr="0040065F">
        <w:t>91.</w:t>
      </w:r>
      <w:r w:rsidRPr="0040065F">
        <w:tab/>
        <w:t>Методика изучения показательной и логарифмической функции.</w:t>
      </w:r>
    </w:p>
    <w:p w:rsidR="002B450A" w:rsidRPr="0040065F" w:rsidRDefault="002B450A" w:rsidP="0040065F">
      <w:pPr>
        <w:jc w:val="both"/>
      </w:pPr>
      <w:r w:rsidRPr="0040065F">
        <w:t>92.</w:t>
      </w:r>
      <w:r w:rsidRPr="0040065F">
        <w:tab/>
        <w:t>Системы линейных уравнений: основные понятия, критерий совместности, методы решения.</w:t>
      </w:r>
    </w:p>
    <w:p w:rsidR="002B450A" w:rsidRPr="0040065F" w:rsidRDefault="002B450A" w:rsidP="0040065F">
      <w:pPr>
        <w:jc w:val="both"/>
      </w:pPr>
      <w:r w:rsidRPr="0040065F">
        <w:t>93.</w:t>
      </w:r>
      <w:r w:rsidRPr="0040065F">
        <w:tab/>
        <w:t>Группа. Примеры групп. Простейшие свойства группы. Определение и критерий подгрупп. Гомоморфизм групп.</w:t>
      </w:r>
    </w:p>
    <w:p w:rsidR="002B450A" w:rsidRPr="0040065F" w:rsidRDefault="002B450A" w:rsidP="0040065F">
      <w:pPr>
        <w:jc w:val="both"/>
      </w:pPr>
      <w:r w:rsidRPr="0040065F">
        <w:t>94.</w:t>
      </w:r>
      <w:r w:rsidRPr="0040065F">
        <w:tab/>
        <w:t>Кольцо. Простейшие свойства кольца, примеры. Изоморфизм и гомоморфизм колец. Поле. Простейшие свойства поля, примеры.</w:t>
      </w:r>
    </w:p>
    <w:p w:rsidR="002B450A" w:rsidRPr="0040065F" w:rsidRDefault="002B450A" w:rsidP="0040065F">
      <w:pPr>
        <w:jc w:val="both"/>
      </w:pPr>
      <w:r w:rsidRPr="0040065F">
        <w:t>95.</w:t>
      </w:r>
      <w:r w:rsidRPr="0040065F">
        <w:tab/>
        <w:t>Числовое поле. Поле комплексных чисел. Геометрическое представление комплексных чисел и операций над ними. Тригонометрическая форма комплексного числа.</w:t>
      </w:r>
    </w:p>
    <w:p w:rsidR="002B450A" w:rsidRPr="0040065F" w:rsidRDefault="002B450A" w:rsidP="0040065F">
      <w:pPr>
        <w:jc w:val="both"/>
      </w:pPr>
      <w:r w:rsidRPr="0040065F">
        <w:t>96.</w:t>
      </w:r>
      <w:r w:rsidRPr="0040065F">
        <w:tab/>
        <w:t xml:space="preserve">Линейное пространство. Примеры линейных пространств. Линейная зависимость и независимость системы векторов. Базис, координаты </w:t>
      </w:r>
      <w:proofErr w:type="gramStart"/>
      <w:r w:rsidRPr="0040065F">
        <w:t>векторов .</w:t>
      </w:r>
      <w:proofErr w:type="gramEnd"/>
    </w:p>
    <w:p w:rsidR="002B450A" w:rsidRPr="0040065F" w:rsidRDefault="002B450A" w:rsidP="0040065F">
      <w:pPr>
        <w:jc w:val="both"/>
      </w:pPr>
      <w:r w:rsidRPr="0040065F">
        <w:t>97.</w:t>
      </w:r>
      <w:r w:rsidRPr="0040065F">
        <w:tab/>
        <w:t>Линейный оператор и его матрица. Примеры линейных операторов. Собственные векторы и собственные значения линейного оператора.</w:t>
      </w:r>
    </w:p>
    <w:p w:rsidR="002B450A" w:rsidRPr="0040065F" w:rsidRDefault="002B450A" w:rsidP="0040065F">
      <w:pPr>
        <w:jc w:val="both"/>
      </w:pPr>
      <w:r w:rsidRPr="0040065F">
        <w:t>98.</w:t>
      </w:r>
      <w:r w:rsidRPr="0040065F">
        <w:tab/>
        <w:t>Многочлены над полем. НОД двух многочленов и алгоритм Евклида. Неприводимые над полем многочлены.</w:t>
      </w:r>
    </w:p>
    <w:p w:rsidR="002B450A" w:rsidRPr="0040065F" w:rsidRDefault="002B450A" w:rsidP="0040065F">
      <w:pPr>
        <w:jc w:val="both"/>
      </w:pPr>
      <w:r w:rsidRPr="0040065F">
        <w:t>99.</w:t>
      </w:r>
      <w:r w:rsidRPr="0040065F">
        <w:tab/>
        <w:t>Кольцо целых чисел. Теорема о делении с остатком. НОД и НОК двух чисел.</w:t>
      </w:r>
    </w:p>
    <w:p w:rsidR="002B450A" w:rsidRPr="0040065F" w:rsidRDefault="002B450A" w:rsidP="0040065F">
      <w:pPr>
        <w:jc w:val="both"/>
      </w:pPr>
      <w:r w:rsidRPr="0040065F">
        <w:t>100.</w:t>
      </w:r>
      <w:r w:rsidRPr="0040065F">
        <w:tab/>
        <w:t>Простые и составные натуральные числа. Некоторые свойства делимости. Основная теорема арифметики.</w:t>
      </w:r>
    </w:p>
    <w:p w:rsidR="002B450A" w:rsidRPr="0040065F" w:rsidRDefault="002B450A" w:rsidP="0040065F">
      <w:pPr>
        <w:jc w:val="both"/>
      </w:pPr>
      <w:r w:rsidRPr="0040065F">
        <w:t>101.</w:t>
      </w:r>
      <w:r w:rsidRPr="0040065F">
        <w:tab/>
        <w:t>Предел функции в точке. Теорема о единственности предела функции. Предел суммы, произведения и частного двух функций.</w:t>
      </w:r>
    </w:p>
    <w:p w:rsidR="002B450A" w:rsidRPr="0040065F" w:rsidRDefault="002B450A" w:rsidP="0040065F">
      <w:pPr>
        <w:jc w:val="both"/>
      </w:pPr>
      <w:r w:rsidRPr="0040065F">
        <w:t>102.</w:t>
      </w:r>
      <w:r w:rsidRPr="0040065F">
        <w:tab/>
        <w:t>Бесконечно малые и бесконечно большие функции. Сравнение бесконечно малых функций. Первый замечательный предел.</w:t>
      </w:r>
    </w:p>
    <w:p w:rsidR="002B450A" w:rsidRPr="0040065F" w:rsidRDefault="002B450A" w:rsidP="0040065F">
      <w:pPr>
        <w:jc w:val="both"/>
      </w:pPr>
      <w:r w:rsidRPr="0040065F">
        <w:t>103.</w:t>
      </w:r>
      <w:r w:rsidRPr="0040065F">
        <w:tab/>
        <w:t>Непрерывность функции в точке. Основные свойства функции, непрерывной на отрезке (первая и вторая теоремы Вейерштрасса)</w:t>
      </w:r>
    </w:p>
    <w:p w:rsidR="002B450A" w:rsidRPr="0040065F" w:rsidRDefault="002B450A" w:rsidP="0040065F">
      <w:pPr>
        <w:jc w:val="both"/>
      </w:pPr>
      <w:r w:rsidRPr="0040065F">
        <w:t>104.</w:t>
      </w:r>
      <w:r w:rsidRPr="0040065F">
        <w:tab/>
        <w:t>Дифференцируемые функции одной переменной. Механический и геометрический смысл производной. Правила дифференцирования.</w:t>
      </w:r>
    </w:p>
    <w:p w:rsidR="002B450A" w:rsidRPr="0040065F" w:rsidRDefault="002B450A" w:rsidP="0040065F">
      <w:pPr>
        <w:jc w:val="both"/>
      </w:pPr>
      <w:r w:rsidRPr="0040065F">
        <w:t>105.</w:t>
      </w:r>
      <w:r w:rsidRPr="0040065F">
        <w:tab/>
        <w:t xml:space="preserve">Основные теоремы дифференциального исчисления (теоремы Ферма, </w:t>
      </w:r>
      <w:proofErr w:type="spellStart"/>
      <w:r w:rsidRPr="0040065F">
        <w:t>Ролля</w:t>
      </w:r>
      <w:proofErr w:type="spellEnd"/>
      <w:r w:rsidRPr="0040065F">
        <w:t>, Лагранжа, Коши).</w:t>
      </w:r>
    </w:p>
    <w:p w:rsidR="002B450A" w:rsidRPr="0040065F" w:rsidRDefault="002B450A" w:rsidP="0040065F">
      <w:pPr>
        <w:jc w:val="both"/>
      </w:pPr>
      <w:r w:rsidRPr="0040065F">
        <w:t>106.</w:t>
      </w:r>
      <w:r w:rsidRPr="0040065F">
        <w:tab/>
        <w:t>Первообразная функция и неопределенный интеграл. Основные свойства неопределенного интеграла.</w:t>
      </w:r>
    </w:p>
    <w:p w:rsidR="002B450A" w:rsidRPr="0040065F" w:rsidRDefault="002B450A" w:rsidP="0040065F">
      <w:pPr>
        <w:jc w:val="both"/>
      </w:pPr>
      <w:r w:rsidRPr="0040065F">
        <w:t>107.</w:t>
      </w:r>
      <w:r w:rsidRPr="0040065F">
        <w:tab/>
        <w:t>Понятие определенного интеграла. Основные классы интегрируемых функций. Формула Ньютона-Лейбница.</w:t>
      </w:r>
    </w:p>
    <w:p w:rsidR="002B450A" w:rsidRPr="0040065F" w:rsidRDefault="002B450A" w:rsidP="0040065F">
      <w:pPr>
        <w:jc w:val="both"/>
      </w:pPr>
      <w:r w:rsidRPr="0040065F">
        <w:t>108.</w:t>
      </w:r>
      <w:r w:rsidRPr="0040065F">
        <w:tab/>
        <w:t>Частные производные функции нескольких переменных.</w:t>
      </w:r>
    </w:p>
    <w:p w:rsidR="002B450A" w:rsidRPr="0040065F" w:rsidRDefault="002B450A" w:rsidP="0040065F">
      <w:pPr>
        <w:jc w:val="both"/>
      </w:pPr>
      <w:r w:rsidRPr="0040065F">
        <w:t>109.</w:t>
      </w:r>
      <w:r w:rsidRPr="0040065F">
        <w:tab/>
        <w:t>Числовые ряды. Признаки сходимости рядов с положительными членами.</w:t>
      </w:r>
    </w:p>
    <w:p w:rsidR="002B450A" w:rsidRPr="0040065F" w:rsidRDefault="002B450A" w:rsidP="0040065F">
      <w:pPr>
        <w:jc w:val="both"/>
      </w:pPr>
      <w:r w:rsidRPr="0040065F">
        <w:t>110.</w:t>
      </w:r>
      <w:r w:rsidRPr="0040065F">
        <w:tab/>
        <w:t>Знакопеременные ряды. Признак Лейбница. Абсолютно и условно сходящиеся ряды.</w:t>
      </w:r>
    </w:p>
    <w:p w:rsidR="002B450A" w:rsidRPr="0040065F" w:rsidRDefault="002B450A" w:rsidP="0040065F">
      <w:pPr>
        <w:jc w:val="both"/>
      </w:pPr>
      <w:r w:rsidRPr="0040065F">
        <w:t>111.</w:t>
      </w:r>
      <w:r w:rsidRPr="0040065F">
        <w:tab/>
        <w:t>Степенные ряды. Теорема Абеля. Ряд Тейлора.</w:t>
      </w:r>
    </w:p>
    <w:p w:rsidR="002B450A" w:rsidRPr="0040065F" w:rsidRDefault="002B450A" w:rsidP="0040065F">
      <w:pPr>
        <w:jc w:val="both"/>
      </w:pPr>
      <w:r w:rsidRPr="0040065F">
        <w:t>112.</w:t>
      </w:r>
      <w:r w:rsidRPr="0040065F">
        <w:tab/>
        <w:t>Векторное и смешанное произведения векторов и их свойства.</w:t>
      </w:r>
    </w:p>
    <w:p w:rsidR="002B450A" w:rsidRPr="0040065F" w:rsidRDefault="002B450A" w:rsidP="0040065F">
      <w:pPr>
        <w:jc w:val="both"/>
      </w:pPr>
      <w:r w:rsidRPr="0040065F">
        <w:t>113.</w:t>
      </w:r>
      <w:r w:rsidRPr="0040065F">
        <w:tab/>
        <w:t>Способы задания и взаимное расположение плоскостей в пространстве.</w:t>
      </w:r>
    </w:p>
    <w:p w:rsidR="002B450A" w:rsidRPr="0040065F" w:rsidRDefault="002B450A" w:rsidP="0040065F">
      <w:pPr>
        <w:jc w:val="both"/>
      </w:pPr>
      <w:r w:rsidRPr="0040065F">
        <w:t>114.</w:t>
      </w:r>
      <w:r w:rsidRPr="0040065F">
        <w:tab/>
        <w:t>Способы задания и взаимное расположение прямых в пространстве.</w:t>
      </w:r>
    </w:p>
    <w:p w:rsidR="002B450A" w:rsidRPr="0040065F" w:rsidRDefault="002B450A" w:rsidP="0040065F">
      <w:pPr>
        <w:jc w:val="both"/>
      </w:pPr>
      <w:r w:rsidRPr="0040065F">
        <w:t>115.</w:t>
      </w:r>
      <w:r w:rsidRPr="0040065F">
        <w:tab/>
        <w:t xml:space="preserve">Кривые второго </w:t>
      </w:r>
      <w:proofErr w:type="gramStart"/>
      <w:r w:rsidRPr="0040065F">
        <w:t>порядка :</w:t>
      </w:r>
      <w:proofErr w:type="gramEnd"/>
      <w:r w:rsidRPr="0040065F">
        <w:t xml:space="preserve"> определение, каноническое уравнение и свойства эллипса, гиперболы, параболы.</w:t>
      </w:r>
    </w:p>
    <w:p w:rsidR="002B450A" w:rsidRPr="0040065F" w:rsidRDefault="002B450A" w:rsidP="0040065F">
      <w:pPr>
        <w:jc w:val="both"/>
      </w:pPr>
      <w:r w:rsidRPr="0040065F">
        <w:t>116.</w:t>
      </w:r>
      <w:r w:rsidRPr="0040065F">
        <w:tab/>
        <w:t>Классификация движений плоскости. Группа движений плоскости.</w:t>
      </w:r>
    </w:p>
    <w:p w:rsidR="002B450A" w:rsidRPr="0040065F" w:rsidRDefault="002B450A" w:rsidP="0040065F">
      <w:pPr>
        <w:jc w:val="both"/>
      </w:pPr>
      <w:r w:rsidRPr="0040065F">
        <w:t>117.</w:t>
      </w:r>
      <w:r w:rsidRPr="0040065F">
        <w:tab/>
        <w:t xml:space="preserve">Линии в евклидовом пространстве. Репер </w:t>
      </w:r>
      <w:proofErr w:type="spellStart"/>
      <w:r w:rsidRPr="0040065F">
        <w:t>Френе</w:t>
      </w:r>
      <w:proofErr w:type="spellEnd"/>
      <w:r w:rsidRPr="0040065F">
        <w:t xml:space="preserve"> и его инварианты.</w:t>
      </w:r>
    </w:p>
    <w:p w:rsidR="002B450A" w:rsidRPr="0040065F" w:rsidRDefault="002B450A" w:rsidP="0040065F">
      <w:pPr>
        <w:jc w:val="both"/>
      </w:pPr>
      <w:r w:rsidRPr="0040065F">
        <w:t>118.</w:t>
      </w:r>
      <w:r w:rsidRPr="0040065F">
        <w:tab/>
        <w:t>Проективная плоскость и её модели. Прямая на проективной плоскости.</w:t>
      </w:r>
    </w:p>
    <w:p w:rsidR="002B450A" w:rsidRPr="0040065F" w:rsidRDefault="002B450A" w:rsidP="0040065F">
      <w:pPr>
        <w:jc w:val="both"/>
      </w:pPr>
      <w:r w:rsidRPr="0040065F">
        <w:t>119.</w:t>
      </w:r>
      <w:r w:rsidRPr="0040065F">
        <w:tab/>
        <w:t>Аксиома Лобачевского и её простейшие следствия. Взаимное расположение прямых на плоскости Лобачевского.</w:t>
      </w:r>
    </w:p>
    <w:p w:rsidR="002B450A" w:rsidRPr="0040065F" w:rsidRDefault="002B450A" w:rsidP="0040065F">
      <w:pPr>
        <w:jc w:val="both"/>
      </w:pPr>
      <w:r w:rsidRPr="0040065F">
        <w:t>120.</w:t>
      </w:r>
      <w:r w:rsidRPr="0040065F">
        <w:tab/>
        <w:t>Математические рассуждения и их строение. Проверка правильности рассуждений.</w:t>
      </w:r>
    </w:p>
    <w:p w:rsidR="002B450A" w:rsidRPr="0040065F" w:rsidRDefault="002B450A" w:rsidP="0040065F">
      <w:pPr>
        <w:jc w:val="both"/>
      </w:pPr>
      <w:r w:rsidRPr="0040065F">
        <w:t>121.</w:t>
      </w:r>
      <w:r w:rsidRPr="0040065F">
        <w:tab/>
        <w:t>Методы доказательства. Строение математических доказательств. Метод математической индукции.</w:t>
      </w:r>
    </w:p>
    <w:p w:rsidR="002B450A" w:rsidRPr="0040065F" w:rsidRDefault="002B450A" w:rsidP="0040065F">
      <w:pPr>
        <w:jc w:val="both"/>
      </w:pPr>
      <w:r w:rsidRPr="0040065F">
        <w:t>122.</w:t>
      </w:r>
      <w:r w:rsidRPr="0040065F">
        <w:tab/>
        <w:t>Вы планируете урок по теме «Округление десятичных дробей» в 6 классе. Сформулируйте и запишите планируемые предметные результаты урока. Укажите не менее трех наименований.</w:t>
      </w:r>
    </w:p>
    <w:p w:rsidR="002B450A" w:rsidRPr="0040065F" w:rsidRDefault="002B450A" w:rsidP="0040065F">
      <w:pPr>
        <w:jc w:val="both"/>
      </w:pPr>
      <w:r w:rsidRPr="0040065F">
        <w:t>123.</w:t>
      </w:r>
      <w:r w:rsidRPr="0040065F">
        <w:tab/>
        <w:t xml:space="preserve">Расположите темы систематического курса "Геометрия, 7-9" в порядке их </w:t>
      </w:r>
      <w:proofErr w:type="spellStart"/>
      <w:r w:rsidRPr="0040065F">
        <w:t>изучния</w:t>
      </w:r>
      <w:proofErr w:type="spellEnd"/>
      <w:r w:rsidRPr="0040065F">
        <w:t>: "Построение треугольника по трем элементам", "Смежные и вертикальные углы", "Неравенство треугольника". Обоснуйте предложенный порядок.</w:t>
      </w:r>
    </w:p>
    <w:p w:rsidR="002B450A" w:rsidRPr="0040065F" w:rsidRDefault="002B450A" w:rsidP="0040065F">
      <w:pPr>
        <w:jc w:val="both"/>
      </w:pPr>
      <w:r w:rsidRPr="0040065F">
        <w:t>124.</w:t>
      </w:r>
      <w:r w:rsidRPr="0040065F">
        <w:tab/>
        <w:t>Предложите порядок изучения тем курса " Геометрия, 7-9": "Площадь", "Теорема Пифагора", "Параллелограмм". Обоснуйте предложенный порядок</w:t>
      </w:r>
    </w:p>
    <w:p w:rsidR="002B450A" w:rsidRPr="0040065F" w:rsidRDefault="002B450A" w:rsidP="0040065F">
      <w:pPr>
        <w:jc w:val="both"/>
      </w:pPr>
      <w:r w:rsidRPr="0040065F">
        <w:t>125.</w:t>
      </w:r>
      <w:r w:rsidRPr="0040065F">
        <w:tab/>
        <w:t>Учащиеся 10 класса лицея № А выполняли контрольную работу по алгебре.</w:t>
      </w:r>
    </w:p>
    <w:p w:rsidR="002B450A" w:rsidRPr="0040065F" w:rsidRDefault="002B450A" w:rsidP="0040065F">
      <w:pPr>
        <w:jc w:val="both"/>
      </w:pPr>
      <w:r w:rsidRPr="0040065F">
        <w:t>Тема: Тригонометрические уравнения.</w:t>
      </w:r>
    </w:p>
    <w:p w:rsidR="002B450A" w:rsidRPr="0040065F" w:rsidRDefault="002B450A" w:rsidP="0040065F">
      <w:pPr>
        <w:jc w:val="both"/>
      </w:pPr>
      <w:r w:rsidRPr="0040065F">
        <w:t>Контрольная работа № 5</w:t>
      </w:r>
    </w:p>
    <w:p w:rsidR="002B450A" w:rsidRPr="0040065F" w:rsidRDefault="002B450A" w:rsidP="0040065F">
      <w:pPr>
        <w:jc w:val="both"/>
      </w:pPr>
      <w:r w:rsidRPr="0040065F">
        <w:t>1.</w:t>
      </w:r>
      <w:r w:rsidRPr="0040065F">
        <w:tab/>
        <w:t>Решите уравнения, сводящиеся к квадратному:</w:t>
      </w:r>
    </w:p>
    <w:p w:rsidR="002B450A" w:rsidRPr="0040065F" w:rsidRDefault="002B450A" w:rsidP="0040065F">
      <w:pPr>
        <w:jc w:val="both"/>
        <w:rPr>
          <w:lang w:val="en-US"/>
        </w:rPr>
      </w:pPr>
      <w:proofErr w:type="gramStart"/>
      <w:r w:rsidRPr="0040065F">
        <w:t>а</w:t>
      </w:r>
      <w:r w:rsidRPr="0040065F">
        <w:rPr>
          <w:lang w:val="en-US"/>
        </w:rPr>
        <w:t>)</w:t>
      </w:r>
      <w:r w:rsidRPr="0040065F">
        <w:rPr>
          <w:lang w:val="en-US"/>
        </w:rPr>
        <w:tab/>
        <w:t>2c.os</w:t>
      </w:r>
      <w:proofErr w:type="gramEnd"/>
      <w:r w:rsidRPr="0040065F">
        <w:rPr>
          <w:lang w:val="en-US"/>
        </w:rPr>
        <w:t>2x = 1</w:t>
      </w:r>
    </w:p>
    <w:p w:rsidR="002B450A" w:rsidRPr="0040065F" w:rsidRDefault="002B450A" w:rsidP="0040065F">
      <w:pPr>
        <w:jc w:val="both"/>
        <w:rPr>
          <w:lang w:val="en-US"/>
        </w:rPr>
      </w:pPr>
      <w:r w:rsidRPr="0040065F">
        <w:t>б</w:t>
      </w:r>
      <w:r w:rsidRPr="0040065F">
        <w:rPr>
          <w:lang w:val="en-US"/>
        </w:rPr>
        <w:t>)</w:t>
      </w:r>
      <w:r w:rsidRPr="0040065F">
        <w:rPr>
          <w:lang w:val="en-US"/>
        </w:rPr>
        <w:tab/>
        <w:t xml:space="preserve">2 sin2x + </w:t>
      </w:r>
      <w:proofErr w:type="spellStart"/>
      <w:r w:rsidRPr="0040065F">
        <w:rPr>
          <w:lang w:val="en-US"/>
        </w:rPr>
        <w:t>sinx</w:t>
      </w:r>
      <w:proofErr w:type="spellEnd"/>
      <w:r w:rsidRPr="0040065F">
        <w:rPr>
          <w:lang w:val="en-US"/>
        </w:rPr>
        <w:t xml:space="preserve"> — 3 = 0</w:t>
      </w:r>
    </w:p>
    <w:p w:rsidR="002B450A" w:rsidRPr="0040065F" w:rsidRDefault="002B450A" w:rsidP="0040065F">
      <w:pPr>
        <w:jc w:val="both"/>
      </w:pPr>
      <w:r w:rsidRPr="0040065F">
        <w:t>в)</w:t>
      </w:r>
      <w:r w:rsidRPr="0040065F">
        <w:tab/>
        <w:t xml:space="preserve">2 sin2x + 3 </w:t>
      </w:r>
      <w:proofErr w:type="spellStart"/>
      <w:r w:rsidRPr="0040065F">
        <w:t>cosx</w:t>
      </w:r>
      <w:proofErr w:type="spellEnd"/>
      <w:r w:rsidRPr="0040065F">
        <w:t xml:space="preserve"> = 0</w:t>
      </w:r>
    </w:p>
    <w:p w:rsidR="002B450A" w:rsidRPr="0040065F" w:rsidRDefault="002B450A" w:rsidP="0040065F">
      <w:pPr>
        <w:jc w:val="both"/>
      </w:pPr>
      <w:r w:rsidRPr="0040065F">
        <w:t>2.</w:t>
      </w:r>
      <w:r w:rsidRPr="0040065F">
        <w:tab/>
        <w:t>Решите уравнения разложением на множители:</w:t>
      </w:r>
    </w:p>
    <w:p w:rsidR="002B450A" w:rsidRPr="0040065F" w:rsidRDefault="002B450A" w:rsidP="0040065F">
      <w:pPr>
        <w:jc w:val="both"/>
      </w:pPr>
      <w:r w:rsidRPr="0040065F">
        <w:t>а)</w:t>
      </w:r>
      <w:r w:rsidRPr="0040065F">
        <w:tab/>
        <w:t xml:space="preserve">cos2(n — х) — </w:t>
      </w:r>
      <w:proofErr w:type="spellStart"/>
      <w:r w:rsidRPr="0040065F">
        <w:t>sin</w:t>
      </w:r>
      <w:proofErr w:type="spellEnd"/>
      <w:r w:rsidRPr="0040065F">
        <w:t xml:space="preserve"> — </w:t>
      </w:r>
      <w:proofErr w:type="spellStart"/>
      <w:r w:rsidRPr="0040065F">
        <w:t>x^j</w:t>
      </w:r>
      <w:proofErr w:type="spellEnd"/>
      <w:r w:rsidRPr="0040065F">
        <w:t xml:space="preserve"> = 0</w:t>
      </w:r>
    </w:p>
    <w:p w:rsidR="002B450A" w:rsidRPr="0040065F" w:rsidRDefault="002B450A" w:rsidP="0040065F">
      <w:pPr>
        <w:jc w:val="both"/>
      </w:pPr>
      <w:r w:rsidRPr="0040065F">
        <w:t>б)</w:t>
      </w:r>
      <w:r w:rsidRPr="0040065F">
        <w:tab/>
        <w:t xml:space="preserve">sin7x — sin3x — </w:t>
      </w:r>
      <w:proofErr w:type="spellStart"/>
      <w:r w:rsidRPr="0040065F">
        <w:t>cosSx</w:t>
      </w:r>
      <w:proofErr w:type="spellEnd"/>
      <w:r w:rsidRPr="0040065F">
        <w:t xml:space="preserve"> = 0</w:t>
      </w:r>
    </w:p>
    <w:p w:rsidR="002B450A" w:rsidRPr="0040065F" w:rsidRDefault="002B450A" w:rsidP="0040065F">
      <w:pPr>
        <w:jc w:val="both"/>
      </w:pPr>
      <w:r w:rsidRPr="0040065F">
        <w:t>3.</w:t>
      </w:r>
      <w:r w:rsidRPr="0040065F">
        <w:tab/>
        <w:t>Решите однородное уравнение первой степени:</w:t>
      </w:r>
    </w:p>
    <w:p w:rsidR="002B450A" w:rsidRPr="0040065F" w:rsidRDefault="002B450A" w:rsidP="0040065F">
      <w:pPr>
        <w:jc w:val="both"/>
      </w:pPr>
      <w:r w:rsidRPr="0040065F">
        <w:t xml:space="preserve">\f3sinx + </w:t>
      </w:r>
      <w:proofErr w:type="spellStart"/>
      <w:r w:rsidRPr="0040065F">
        <w:t>cosx</w:t>
      </w:r>
      <w:proofErr w:type="spellEnd"/>
      <w:r w:rsidRPr="0040065F">
        <w:t xml:space="preserve"> = 0</w:t>
      </w:r>
    </w:p>
    <w:p w:rsidR="002B450A" w:rsidRPr="0040065F" w:rsidRDefault="002B450A" w:rsidP="0040065F">
      <w:pPr>
        <w:jc w:val="both"/>
      </w:pPr>
      <w:r w:rsidRPr="0040065F">
        <w:t>4.</w:t>
      </w:r>
      <w:r w:rsidRPr="0040065F">
        <w:tab/>
        <w:t>Решите однородное уравнение второй степени:</w:t>
      </w:r>
    </w:p>
    <w:p w:rsidR="002B450A" w:rsidRPr="0040065F" w:rsidRDefault="002B450A" w:rsidP="0040065F">
      <w:pPr>
        <w:jc w:val="both"/>
      </w:pPr>
      <w:r w:rsidRPr="0040065F">
        <w:t xml:space="preserve">sin2x — 2 cos2x + 2 </w:t>
      </w:r>
      <w:proofErr w:type="spellStart"/>
      <w:r w:rsidRPr="0040065F">
        <w:t>sinxcosx</w:t>
      </w:r>
      <w:proofErr w:type="spellEnd"/>
      <w:r w:rsidRPr="0040065F">
        <w:t xml:space="preserve"> = 0</w:t>
      </w:r>
    </w:p>
    <w:p w:rsidR="002B450A" w:rsidRPr="0040065F" w:rsidRDefault="002B450A" w:rsidP="0040065F">
      <w:pPr>
        <w:jc w:val="both"/>
      </w:pPr>
      <w:r w:rsidRPr="0040065F">
        <w:t>5.</w:t>
      </w:r>
      <w:r w:rsidRPr="0040065F">
        <w:tab/>
        <w:t>Решите уравнение: 3sinx + 4cosx = 1</w:t>
      </w:r>
    </w:p>
    <w:p w:rsidR="0040065F" w:rsidRPr="0040065F" w:rsidRDefault="0040065F" w:rsidP="0040065F">
      <w:pPr>
        <w:jc w:val="both"/>
      </w:pPr>
      <w:r w:rsidRPr="0040065F">
        <w:t>126.</w:t>
      </w:r>
      <w:r w:rsidRPr="0040065F">
        <w:tab/>
        <w:t xml:space="preserve">Учитель проводил урок с целью обучения решению сюжетных задач (составлению уравнения по условию задачи). Урок начинался с разбора приведенной в учебнике Н. Я. </w:t>
      </w:r>
      <w:proofErr w:type="spellStart"/>
      <w:r w:rsidRPr="0040065F">
        <w:t>Виленкина</w:t>
      </w:r>
      <w:proofErr w:type="spellEnd"/>
      <w:r w:rsidRPr="0040065F">
        <w:t xml:space="preserve"> задачи: «В книге 70 страниц. В ней помещены рассказ и повесть. Рассказ в четыре раза короче повести. Сколько страниц в рассказе?» Учительница попросила кого-то из учеников прочесть текст задачи, а затем спросила: «Что мы примем за неизвестное в задаче?» Ученики, еще в начальной школе привыкшие, что в качестве неизвестного обычно выбирается та величина, которая обозначена в вопросе задачи, ответили, что за х они примут число страниц в рассказе. «Сколько страниц занимает повесть?» — был следующий вопрос. Получив ответ, что в повести А х страниц, учительница спросила, какое уравнение нужно составить в этой задаче. На доске была сделана краткая запись условия задачи, записано полученное уравнение x + 4х =70, для решения которого вызвали ученика. Был записан ответ данной задачи и предложена для решения в тетради следующая задача. К доске был вызван ученик. Аналогичным образом проводилась работа с другими задачами. В конце второго урока для самостоятельного решения была предложена задача, при работе с которой ученики испытали существенные трудности. Возникает вопрос, почему ученики не справились с аналогичной на первый взгляд задачей? Как можно было изменить содержание данного урока и работу учителя и учеников, чтобы достичь поставленных на уроке целей?</w:t>
      </w:r>
    </w:p>
    <w:p w:rsidR="0040065F" w:rsidRPr="0040065F" w:rsidRDefault="0040065F" w:rsidP="0040065F">
      <w:pPr>
        <w:jc w:val="both"/>
      </w:pPr>
      <w:r w:rsidRPr="0040065F">
        <w:t>127.</w:t>
      </w:r>
      <w:r w:rsidRPr="0040065F">
        <w:tab/>
        <w:t xml:space="preserve">Во время педагогической практики студентка проводила урок геометрии в 8м классе по теме «Площадь трапеции». Работу с теоремой она начала с вопроса, не знают ли ученики формулу площади трапеции. Не получив ответа на поставленный вопрос, она сделала на доске рисунок, ввела обозначения и записала формулу, которую предстояло обосновать. Следующий вопрос, заданный ею, был о том, не знают ли школьники доказательства теоремы, также остался без ответа. Тогда студентка аккуратно изложила доказательство теоремы в контексте учебника геометрии Л. С. </w:t>
      </w:r>
      <w:proofErr w:type="spellStart"/>
      <w:r w:rsidRPr="0040065F">
        <w:t>Атанасяна</w:t>
      </w:r>
      <w:proofErr w:type="spellEnd"/>
      <w:r w:rsidRPr="0040065F">
        <w:t xml:space="preserve"> и перешла к решению простейших задач на вычисление по данной теме. Из приведенного описания следует вывод, что диалог, связанный с поиском доказательства, ей не удался. Какие этапы работы с теоремой были описаны в приведенном фрагменте? Какие этапы были опущены? Как это повлияло на ход урока? Правомерны ли были поставленные перед школьниками вопросы? Какую предварительную работу следовало организовать, чтобы получить ответы на поставленные вопросы?</w:t>
      </w:r>
    </w:p>
    <w:p w:rsidR="0040065F" w:rsidRPr="0040065F" w:rsidRDefault="0040065F" w:rsidP="0040065F">
      <w:pPr>
        <w:jc w:val="both"/>
      </w:pPr>
      <w:r w:rsidRPr="0040065F">
        <w:t>128.</w:t>
      </w:r>
      <w:r w:rsidRPr="0040065F">
        <w:tab/>
        <w:t>Во время педагогической практики студенты присутствовали на открытом уроке по геометрии в 7-м классе, который учитель давал для студентов- практикантов. В начале урока проходила проверка домашней задачи: «Периметр равнобедренного треугольника равен 40 см. Медиана, проведенная к основанию, делит исходный треугольник на два, периметр одного из них равен 24 см. Определите длину медианы». К доске был вызван ученик, который решил задачу неверно. Тогда был приглашен другой ученик, который также запутался в решении, хотя и получил верный ответ. Понимая, что время урока уходит безвозвратно, что план открытого урока рушится, учительница записала на доске готовое решение данной задачи, ученики переписали его в тетради, и на этом работа с данной задачей была закончена. Такое довольно часто случается на уроке и не только во время проверки домашнего задания. Как бы вы поступили в подобной ситуации? Какие стратегии поиска решения можно было продемонстрировать при работе с данной задачей?</w:t>
      </w:r>
    </w:p>
    <w:p w:rsidR="0040065F" w:rsidRPr="0040065F" w:rsidRDefault="0040065F" w:rsidP="0040065F">
      <w:pPr>
        <w:jc w:val="both"/>
      </w:pPr>
      <w:r w:rsidRPr="0040065F">
        <w:t>129.</w:t>
      </w:r>
      <w:r w:rsidRPr="0040065F">
        <w:tab/>
        <w:t>Вам предложено 2 задачи.</w:t>
      </w:r>
    </w:p>
    <w:p w:rsidR="0040065F" w:rsidRPr="0040065F" w:rsidRDefault="0040065F" w:rsidP="0040065F">
      <w:pPr>
        <w:jc w:val="both"/>
      </w:pPr>
      <w:r w:rsidRPr="0040065F">
        <w:t>Задача 1.</w:t>
      </w:r>
    </w:p>
    <w:p w:rsidR="0040065F" w:rsidRPr="0040065F" w:rsidRDefault="0040065F" w:rsidP="0040065F">
      <w:pPr>
        <w:jc w:val="both"/>
      </w:pPr>
      <w:r w:rsidRPr="0040065F">
        <w:t>Кенгуру бежит со скоростью 40 км/ч, а гепард - на 50 км/ч быстрее. Сколько километров пробежит гепард за 3 часа.</w:t>
      </w:r>
    </w:p>
    <w:p w:rsidR="0040065F" w:rsidRPr="0040065F" w:rsidRDefault="0040065F" w:rsidP="0040065F">
      <w:pPr>
        <w:jc w:val="both"/>
      </w:pPr>
      <w:r w:rsidRPr="0040065F">
        <w:t>Задача 2.</w:t>
      </w:r>
    </w:p>
    <w:p w:rsidR="0040065F" w:rsidRPr="0040065F" w:rsidRDefault="0040065F" w:rsidP="0040065F">
      <w:pPr>
        <w:jc w:val="both"/>
      </w:pPr>
      <w:r w:rsidRPr="0040065F">
        <w:t>Морскому котику нужно дышать, даже если он спит под водой. Мартин наблюдал за морским котиком в течение часа. В начале наблюдения морской котик всплыл на поверхность и сделал вдох. Затем он нырнул на дно и уснул. Со дна он медленно всплыл на поверхность за 8 минут и снова сделал вдох. Через три минуты он вновь был на дне. Мартин заметил, что данный процесс носил довольно регулярный характер. Что делал морской котик через час: а) был на дне; b) поднимался; с) делал вдох; d) опускался.</w:t>
      </w:r>
    </w:p>
    <w:p w:rsidR="0040065F" w:rsidRPr="0040065F" w:rsidRDefault="0040065F" w:rsidP="0040065F">
      <w:pPr>
        <w:jc w:val="both"/>
      </w:pPr>
      <w:r w:rsidRPr="0040065F">
        <w:t xml:space="preserve">Выберите </w:t>
      </w:r>
      <w:proofErr w:type="gramStart"/>
      <w:r w:rsidRPr="0040065F">
        <w:t>задачи</w:t>
      </w:r>
      <w:proofErr w:type="gramEnd"/>
      <w:r w:rsidRPr="0040065F">
        <w:t xml:space="preserve"> подходящие для урока по функциональной грамотности Объясните свой ответ.</w:t>
      </w:r>
    </w:p>
    <w:p w:rsidR="0040065F" w:rsidRPr="0040065F" w:rsidRDefault="0040065F" w:rsidP="0040065F">
      <w:pPr>
        <w:jc w:val="both"/>
      </w:pPr>
      <w:r w:rsidRPr="0040065F">
        <w:t>130.</w:t>
      </w:r>
      <w:r w:rsidRPr="0040065F">
        <w:tab/>
        <w:t>Определите правильную последовательность шагов алгоритма для деления дробей</w:t>
      </w:r>
    </w:p>
    <w:p w:rsidR="0040065F" w:rsidRPr="0040065F" w:rsidRDefault="0040065F" w:rsidP="0040065F">
      <w:pPr>
        <w:jc w:val="both"/>
      </w:pPr>
      <w:r w:rsidRPr="0040065F">
        <w:t>1: Определить делимое</w:t>
      </w:r>
    </w:p>
    <w:p w:rsidR="0040065F" w:rsidRPr="0040065F" w:rsidRDefault="0040065F" w:rsidP="0040065F">
      <w:pPr>
        <w:jc w:val="both"/>
      </w:pPr>
      <w:r w:rsidRPr="0040065F">
        <w:t>2: Определить делитель</w:t>
      </w:r>
    </w:p>
    <w:p w:rsidR="0040065F" w:rsidRPr="0040065F" w:rsidRDefault="0040065F" w:rsidP="0040065F">
      <w:pPr>
        <w:jc w:val="both"/>
      </w:pPr>
      <w:r w:rsidRPr="0040065F">
        <w:t>3: Найти дробь, обратную делителю</w:t>
      </w:r>
    </w:p>
    <w:p w:rsidR="0040065F" w:rsidRPr="0040065F" w:rsidRDefault="0040065F" w:rsidP="0040065F">
      <w:pPr>
        <w:jc w:val="both"/>
      </w:pPr>
      <w:r w:rsidRPr="0040065F">
        <w:t>4: Делимое умножить на число, обратное делителю, по правилу умножения дроби на дробь</w:t>
      </w:r>
    </w:p>
    <w:p w:rsidR="0040065F" w:rsidRPr="0040065F" w:rsidRDefault="0040065F" w:rsidP="0040065F">
      <w:pPr>
        <w:jc w:val="both"/>
      </w:pPr>
      <w:r w:rsidRPr="0040065F">
        <w:t>5: Если возможно, полученную дробь сократить 6: Записать ответ</w:t>
      </w:r>
    </w:p>
    <w:p w:rsidR="0040065F" w:rsidRPr="0040065F" w:rsidRDefault="0040065F" w:rsidP="0040065F">
      <w:pPr>
        <w:jc w:val="both"/>
      </w:pPr>
      <w:r w:rsidRPr="0040065F">
        <w:t>131.</w:t>
      </w:r>
      <w:r w:rsidRPr="0040065F">
        <w:tab/>
        <w:t xml:space="preserve">Найдите ошибки в «определениях» понятий. Укажите вид ошибки. Приведите </w:t>
      </w:r>
      <w:proofErr w:type="spellStart"/>
      <w:r w:rsidRPr="0040065F">
        <w:t>контриример</w:t>
      </w:r>
      <w:proofErr w:type="spellEnd"/>
      <w:r w:rsidRPr="0040065F">
        <w:t>, убеждающий школьников в ошибочности каждого «определения». Дайте верное определение каждому понятию.</w:t>
      </w:r>
    </w:p>
    <w:p w:rsidR="0040065F" w:rsidRPr="0040065F" w:rsidRDefault="0040065F" w:rsidP="0040065F">
      <w:pPr>
        <w:jc w:val="both"/>
      </w:pPr>
      <w:r w:rsidRPr="0040065F">
        <w:t>1.</w:t>
      </w:r>
      <w:r w:rsidRPr="0040065F">
        <w:tab/>
        <w:t>Прямоугольником называется четырехугольник с прямым углом.</w:t>
      </w:r>
    </w:p>
    <w:p w:rsidR="0040065F" w:rsidRPr="0040065F" w:rsidRDefault="0040065F" w:rsidP="0040065F">
      <w:pPr>
        <w:jc w:val="both"/>
      </w:pPr>
      <w:r w:rsidRPr="0040065F">
        <w:t>2.</w:t>
      </w:r>
      <w:r w:rsidRPr="0040065F">
        <w:tab/>
        <w:t xml:space="preserve">Логарифмом числа b по </w:t>
      </w:r>
      <w:proofErr w:type="gramStart"/>
      <w:r w:rsidRPr="0040065F">
        <w:t>основанию</w:t>
      </w:r>
      <w:proofErr w:type="gramEnd"/>
      <w:r w:rsidRPr="0040065F">
        <w:t xml:space="preserve"> а называется такое число х, что Q =Ъ</w:t>
      </w:r>
    </w:p>
    <w:p w:rsidR="0040065F" w:rsidRPr="0040065F" w:rsidRDefault="0040065F" w:rsidP="0040065F">
      <w:pPr>
        <w:jc w:val="both"/>
      </w:pPr>
      <w:r w:rsidRPr="0040065F">
        <w:t>3.</w:t>
      </w:r>
      <w:r w:rsidRPr="0040065F">
        <w:tab/>
        <w:t>Диаметром круга называется наибольшая хорда, проходящая через центр.</w:t>
      </w:r>
    </w:p>
    <w:p w:rsidR="0040065F" w:rsidRPr="0040065F" w:rsidRDefault="0040065F" w:rsidP="0040065F">
      <w:pPr>
        <w:jc w:val="both"/>
      </w:pPr>
      <w:r w:rsidRPr="0040065F">
        <w:t>4.</w:t>
      </w:r>
      <w:r w:rsidRPr="0040065F">
        <w:tab/>
        <w:t>Число называется рациональным, если оно является дробным.</w:t>
      </w:r>
    </w:p>
    <w:p w:rsidR="0040065F" w:rsidRPr="0040065F" w:rsidRDefault="0040065F" w:rsidP="0040065F">
      <w:pPr>
        <w:jc w:val="both"/>
      </w:pPr>
      <w:r w:rsidRPr="0040065F">
        <w:t>5.</w:t>
      </w:r>
      <w:r w:rsidRPr="0040065F">
        <w:tab/>
        <w:t>Четырехугольник, у которого диагонали взаимно перпендикулярны, называется ромбом.</w:t>
      </w:r>
    </w:p>
    <w:p w:rsidR="0040065F" w:rsidRPr="0040065F" w:rsidRDefault="0040065F" w:rsidP="0040065F">
      <w:pPr>
        <w:jc w:val="both"/>
      </w:pPr>
      <w:r w:rsidRPr="0040065F">
        <w:t>6.</w:t>
      </w:r>
      <w:r w:rsidRPr="0040065F">
        <w:tab/>
        <w:t>Медианой треугольника называется отрезок, делящий его сторону пополам.</w:t>
      </w:r>
    </w:p>
    <w:p w:rsidR="0040065F" w:rsidRPr="0040065F" w:rsidRDefault="0040065F" w:rsidP="0040065F">
      <w:pPr>
        <w:jc w:val="both"/>
      </w:pPr>
      <w:r w:rsidRPr="0040065F">
        <w:t>132.</w:t>
      </w:r>
      <w:r w:rsidRPr="0040065F">
        <w:tab/>
        <w:t>Учитель подготовил два варианта заданий по теме «Сложение и вычитание многочленов».</w:t>
      </w:r>
    </w:p>
    <w:p w:rsidR="0040065F" w:rsidRPr="0040065F" w:rsidRDefault="0040065F" w:rsidP="0040065F">
      <w:pPr>
        <w:jc w:val="both"/>
      </w:pPr>
      <w:r w:rsidRPr="0040065F">
        <w:t xml:space="preserve">Определите для каких групп </w:t>
      </w:r>
      <w:proofErr w:type="gramStart"/>
      <w:r w:rsidRPr="0040065F">
        <w:t>( группа</w:t>
      </w:r>
      <w:proofErr w:type="gramEnd"/>
      <w:r w:rsidRPr="0040065F">
        <w:t xml:space="preserve"> базового уровня или группа среднего и повышенного уровня) предназначаются разработанные варианты.</w:t>
      </w:r>
    </w:p>
    <w:p w:rsidR="0040065F" w:rsidRPr="0040065F" w:rsidRDefault="0040065F" w:rsidP="0040065F">
      <w:pPr>
        <w:jc w:val="both"/>
      </w:pPr>
      <w:r w:rsidRPr="0040065F">
        <w:t>Объясните свой ответ</w:t>
      </w:r>
    </w:p>
    <w:p w:rsidR="0040065F" w:rsidRPr="0040065F" w:rsidRDefault="0040065F" w:rsidP="0040065F">
      <w:pPr>
        <w:jc w:val="both"/>
      </w:pPr>
      <w:r w:rsidRPr="0040065F">
        <w:t>133.</w:t>
      </w:r>
      <w:r w:rsidRPr="0040065F">
        <w:tab/>
        <w:t>Предложите учебный материал (перечислите 3 темы, опишите 3 типа заданий) для формирования умения "использовать свойства геометрических фигур для решения задач, возникающих в ситуациях повседневной жизни".</w:t>
      </w:r>
    </w:p>
    <w:p w:rsidR="0040065F" w:rsidRPr="0040065F" w:rsidRDefault="0040065F" w:rsidP="0040065F">
      <w:pPr>
        <w:jc w:val="both"/>
      </w:pPr>
      <w:r w:rsidRPr="0040065F">
        <w:t>134.</w:t>
      </w:r>
      <w:r w:rsidRPr="0040065F">
        <w:tab/>
        <w:t>Вы готовитесь к урокам математики в двух классах, разных по успеваемости. В 8 "А" более 50% обучающихся имеют отметку "3" по математике, а в 8 "Б" все обучающиеся имеют отметки "4" и "5", принимают участие в олимпиадах по математике.</w:t>
      </w:r>
    </w:p>
    <w:p w:rsidR="0040065F" w:rsidRPr="0040065F" w:rsidRDefault="0040065F" w:rsidP="0040065F">
      <w:pPr>
        <w:jc w:val="both"/>
      </w:pPr>
      <w:r w:rsidRPr="0040065F">
        <w:t>Сформулируйте принципы подбора материала для урока по теме "Теорема Пифагора" курса "Геометрия 7-9" для каждого из классов.</w:t>
      </w:r>
    </w:p>
    <w:p w:rsidR="0040065F" w:rsidRPr="0040065F" w:rsidRDefault="0040065F" w:rsidP="0040065F">
      <w:pPr>
        <w:jc w:val="both"/>
      </w:pPr>
      <w:r w:rsidRPr="0040065F">
        <w:t>Приведите примеры трех упражнений для каждого класса.</w:t>
      </w:r>
    </w:p>
    <w:p w:rsidR="0040065F" w:rsidRPr="0040065F" w:rsidRDefault="0040065F" w:rsidP="0040065F">
      <w:pPr>
        <w:jc w:val="both"/>
      </w:pPr>
      <w:r w:rsidRPr="0040065F">
        <w:t>135.</w:t>
      </w:r>
      <w:r w:rsidRPr="0040065F">
        <w:tab/>
        <w:t>Вы работаете в выпускном классе, где треть класса выбирает базовый ЕГЭ по математике, а две трети класса нацелены на поступление в технический вуз, и поэтому им предстоит сдавать профильный экзамен. Кратко опишите трудности, с которыми сталкивается учитель в таком классе, и специфику планирования повторения.</w:t>
      </w:r>
    </w:p>
    <w:p w:rsidR="0040065F" w:rsidRPr="0040065F" w:rsidRDefault="0040065F" w:rsidP="0040065F">
      <w:pPr>
        <w:jc w:val="both"/>
      </w:pPr>
      <w:r w:rsidRPr="0040065F">
        <w:t>136.</w:t>
      </w:r>
      <w:r w:rsidRPr="0040065F">
        <w:tab/>
        <w:t>Предмет и методы теории и методики преподавания физики, цели и содержание школьного курса физики</w:t>
      </w:r>
    </w:p>
    <w:p w:rsidR="0040065F" w:rsidRPr="0040065F" w:rsidRDefault="0040065F" w:rsidP="0040065F">
      <w:pPr>
        <w:jc w:val="both"/>
      </w:pPr>
      <w:r w:rsidRPr="0040065F">
        <w:t>137.</w:t>
      </w:r>
      <w:r w:rsidRPr="0040065F">
        <w:tab/>
        <w:t>Разработка рабочих программ учебных дисциплин (в предметной области "Физика")</w:t>
      </w:r>
    </w:p>
    <w:p w:rsidR="0040065F" w:rsidRPr="0040065F" w:rsidRDefault="0040065F" w:rsidP="0040065F">
      <w:pPr>
        <w:jc w:val="both"/>
      </w:pPr>
      <w:r w:rsidRPr="0040065F">
        <w:t>138.</w:t>
      </w:r>
      <w:r w:rsidRPr="0040065F">
        <w:tab/>
        <w:t>Требования к организации и проведению уроков и внеурочной деятельности по физике в контексте ФГОС</w:t>
      </w:r>
    </w:p>
    <w:p w:rsidR="0040065F" w:rsidRPr="0040065F" w:rsidRDefault="0040065F" w:rsidP="0040065F">
      <w:pPr>
        <w:jc w:val="both"/>
      </w:pPr>
      <w:r w:rsidRPr="0040065F">
        <w:t>139.</w:t>
      </w:r>
      <w:r w:rsidRPr="0040065F">
        <w:tab/>
        <w:t>Применение новых информационных технологий в процессе обучения физике.</w:t>
      </w:r>
    </w:p>
    <w:p w:rsidR="0040065F" w:rsidRPr="0040065F" w:rsidRDefault="0040065F" w:rsidP="0040065F">
      <w:pPr>
        <w:jc w:val="both"/>
      </w:pPr>
      <w:r w:rsidRPr="0040065F">
        <w:t>140.</w:t>
      </w:r>
      <w:r w:rsidRPr="0040065F">
        <w:tab/>
        <w:t>Проектирование индивидуального образовательного маршрута по физике.</w:t>
      </w:r>
    </w:p>
    <w:p w:rsidR="0040065F" w:rsidRPr="0040065F" w:rsidRDefault="0040065F" w:rsidP="0040065F">
      <w:pPr>
        <w:jc w:val="both"/>
      </w:pPr>
      <w:r w:rsidRPr="0040065F">
        <w:t>141.</w:t>
      </w:r>
      <w:r w:rsidRPr="0040065F">
        <w:tab/>
        <w:t>Организация совместной и индивидуальной учебно-воспитательной деятельности учащихся, в том числе с особыми образовательными потребностями, в соответствии с требованиями ФГОС на уроках физики.</w:t>
      </w:r>
    </w:p>
    <w:p w:rsidR="0040065F" w:rsidRPr="0040065F" w:rsidRDefault="0040065F" w:rsidP="0040065F">
      <w:pPr>
        <w:jc w:val="both"/>
      </w:pPr>
      <w:r w:rsidRPr="0040065F">
        <w:t>142.</w:t>
      </w:r>
      <w:r w:rsidRPr="0040065F">
        <w:tab/>
        <w:t>Методы анализа педагогической ситуации, профессиональной рефлексии в предметной области «Физика».</w:t>
      </w:r>
    </w:p>
    <w:p w:rsidR="0040065F" w:rsidRPr="0040065F" w:rsidRDefault="0040065F" w:rsidP="0040065F">
      <w:pPr>
        <w:jc w:val="both"/>
      </w:pPr>
      <w:r w:rsidRPr="0040065F">
        <w:t>143.</w:t>
      </w:r>
      <w:r w:rsidRPr="0040065F">
        <w:tab/>
        <w:t>Проектирование учебно-воспитательного процесса с опорой на знания предметной области (физика), психолого-педагогические знания и научно обоснованные закономерности организации образовательного процесса.</w:t>
      </w:r>
    </w:p>
    <w:p w:rsidR="0040065F" w:rsidRPr="0040065F" w:rsidRDefault="0040065F" w:rsidP="0040065F">
      <w:pPr>
        <w:jc w:val="both"/>
      </w:pPr>
      <w:r w:rsidRPr="0040065F">
        <w:t>144.</w:t>
      </w:r>
      <w:r w:rsidRPr="0040065F">
        <w:tab/>
        <w:t xml:space="preserve">Методика формирования понятий «Путь», «Перемещение», «Скорость», «У </w:t>
      </w:r>
      <w:proofErr w:type="spellStart"/>
      <w:r w:rsidRPr="0040065F">
        <w:t>скорение</w:t>
      </w:r>
      <w:proofErr w:type="spellEnd"/>
      <w:r w:rsidRPr="0040065F">
        <w:t>» в 9 классе на основе выбранного примера.</w:t>
      </w:r>
    </w:p>
    <w:p w:rsidR="0040065F" w:rsidRPr="0040065F" w:rsidRDefault="0040065F" w:rsidP="0040065F">
      <w:pPr>
        <w:jc w:val="both"/>
      </w:pPr>
      <w:r w:rsidRPr="0040065F">
        <w:t>145.</w:t>
      </w:r>
      <w:r w:rsidRPr="0040065F">
        <w:tab/>
        <w:t>Методика формирования основных динамических понятий в школьном курсе физики на основе выбранного примера.</w:t>
      </w:r>
    </w:p>
    <w:p w:rsidR="0040065F" w:rsidRPr="0040065F" w:rsidRDefault="0040065F" w:rsidP="0040065F">
      <w:pPr>
        <w:jc w:val="both"/>
      </w:pPr>
      <w:r w:rsidRPr="0040065F">
        <w:t>146.</w:t>
      </w:r>
      <w:r w:rsidRPr="0040065F">
        <w:tab/>
        <w:t>Методика формирования понятий «Работа» и «Энергия» в школьном курсе физики на основе выбранного примера.</w:t>
      </w:r>
    </w:p>
    <w:p w:rsidR="0040065F" w:rsidRPr="0040065F" w:rsidRDefault="0040065F" w:rsidP="0040065F">
      <w:pPr>
        <w:jc w:val="both"/>
      </w:pPr>
      <w:r w:rsidRPr="0040065F">
        <w:t>147.</w:t>
      </w:r>
      <w:r w:rsidRPr="0040065F">
        <w:tab/>
        <w:t>Методика изложения темы «Кинематика вращательного движения» на основе выбранного примера.</w:t>
      </w:r>
    </w:p>
    <w:p w:rsidR="0040065F" w:rsidRPr="0040065F" w:rsidRDefault="0040065F" w:rsidP="0040065F">
      <w:pPr>
        <w:jc w:val="both"/>
      </w:pPr>
      <w:r w:rsidRPr="0040065F">
        <w:t>148.</w:t>
      </w:r>
      <w:r w:rsidRPr="0040065F">
        <w:tab/>
        <w:t>Методика формирования понятия «Масса» в школьном курсе физики на основе выбранного примера.</w:t>
      </w:r>
    </w:p>
    <w:p w:rsidR="0040065F" w:rsidRPr="0040065F" w:rsidRDefault="0040065F" w:rsidP="0040065F">
      <w:pPr>
        <w:jc w:val="both"/>
      </w:pPr>
      <w:r w:rsidRPr="0040065F">
        <w:t>149.</w:t>
      </w:r>
      <w:r w:rsidRPr="0040065F">
        <w:tab/>
        <w:t>Методика изучения темы «Механические колебания и волны» в школьном курсе физики на основе выбранного примера.</w:t>
      </w:r>
    </w:p>
    <w:p w:rsidR="0040065F" w:rsidRPr="0040065F" w:rsidRDefault="0040065F" w:rsidP="0040065F">
      <w:pPr>
        <w:jc w:val="both"/>
      </w:pPr>
      <w:r w:rsidRPr="0040065F">
        <w:t>150.</w:t>
      </w:r>
      <w:r w:rsidRPr="0040065F">
        <w:tab/>
        <w:t>Методика формирования понятий «Электрический заряд» и «Электрическое поле» в 8 и 10 классах на основе выбранного примера.</w:t>
      </w:r>
    </w:p>
    <w:p w:rsidR="0040065F" w:rsidRPr="0040065F" w:rsidRDefault="0040065F" w:rsidP="0040065F">
      <w:pPr>
        <w:jc w:val="both"/>
      </w:pPr>
      <w:r w:rsidRPr="0040065F">
        <w:t>151.</w:t>
      </w:r>
      <w:r w:rsidRPr="0040065F">
        <w:tab/>
        <w:t>Формирование понятия «Электрический ток» и введение его характеристик в курсе физики 8-го и 10-го классов на основе выбранного примера.</w:t>
      </w:r>
    </w:p>
    <w:p w:rsidR="0040065F" w:rsidRPr="0040065F" w:rsidRDefault="0040065F" w:rsidP="0040065F">
      <w:pPr>
        <w:jc w:val="both"/>
      </w:pPr>
      <w:r w:rsidRPr="0040065F">
        <w:t>152.</w:t>
      </w:r>
      <w:r w:rsidRPr="0040065F">
        <w:tab/>
        <w:t>Методика изложения темы «Магнитное поле» в курсе физики 11-го класса на основе выбранного примера.</w:t>
      </w:r>
    </w:p>
    <w:p w:rsidR="0040065F" w:rsidRPr="0040065F" w:rsidRDefault="0040065F" w:rsidP="0040065F">
      <w:pPr>
        <w:jc w:val="both"/>
      </w:pPr>
      <w:r w:rsidRPr="0040065F">
        <w:t>153.</w:t>
      </w:r>
      <w:r w:rsidRPr="0040065F">
        <w:tab/>
        <w:t>Методика изучения явления электромагнитной индукции в 11 классе на основе выбранного примера.</w:t>
      </w:r>
    </w:p>
    <w:p w:rsidR="0040065F" w:rsidRPr="0040065F" w:rsidRDefault="0040065F" w:rsidP="0040065F">
      <w:pPr>
        <w:jc w:val="both"/>
      </w:pPr>
      <w:r w:rsidRPr="0040065F">
        <w:t>154.</w:t>
      </w:r>
      <w:r w:rsidRPr="0040065F">
        <w:tab/>
        <w:t>Методика формирования основных понятий геометрической оптики на основе выбранного примера.</w:t>
      </w:r>
    </w:p>
    <w:p w:rsidR="0040065F" w:rsidRPr="0040065F" w:rsidRDefault="0040065F" w:rsidP="0040065F">
      <w:pPr>
        <w:jc w:val="both"/>
      </w:pPr>
      <w:r w:rsidRPr="0040065F">
        <w:t>155.</w:t>
      </w:r>
      <w:r w:rsidRPr="0040065F">
        <w:tab/>
        <w:t>Методика изложения темы «Интерференция света» в 11 классе на основе выбранного примера.</w:t>
      </w:r>
    </w:p>
    <w:p w:rsidR="0040065F" w:rsidRPr="0040065F" w:rsidRDefault="0040065F" w:rsidP="0040065F">
      <w:pPr>
        <w:jc w:val="both"/>
      </w:pPr>
      <w:r w:rsidRPr="0040065F">
        <w:t>156.</w:t>
      </w:r>
      <w:r w:rsidRPr="0040065F">
        <w:tab/>
        <w:t>Методика изложения темы «Дифракционная решетка» в 11 классе на основе выбранного примера.</w:t>
      </w:r>
    </w:p>
    <w:p w:rsidR="0040065F" w:rsidRPr="0040065F" w:rsidRDefault="0040065F" w:rsidP="0040065F">
      <w:pPr>
        <w:jc w:val="both"/>
      </w:pPr>
      <w:r w:rsidRPr="0040065F">
        <w:t>157.</w:t>
      </w:r>
      <w:r w:rsidRPr="0040065F">
        <w:tab/>
        <w:t>Методика изучения темы «Дисперсия света» в 11 классе на основе выбранного примера.</w:t>
      </w:r>
    </w:p>
    <w:p w:rsidR="0040065F" w:rsidRPr="0040065F" w:rsidRDefault="0040065F" w:rsidP="0040065F">
      <w:pPr>
        <w:jc w:val="both"/>
      </w:pPr>
      <w:r w:rsidRPr="0040065F">
        <w:t>158.</w:t>
      </w:r>
      <w:r w:rsidRPr="0040065F">
        <w:tab/>
        <w:t>Методика изложения темы «Световые кванты» в 11 классе на основе выбранного примера.</w:t>
      </w:r>
    </w:p>
    <w:p w:rsidR="0040065F" w:rsidRPr="0040065F" w:rsidRDefault="0040065F" w:rsidP="0040065F">
      <w:pPr>
        <w:jc w:val="both"/>
      </w:pPr>
      <w:r w:rsidRPr="0040065F">
        <w:t>159.</w:t>
      </w:r>
      <w:r w:rsidRPr="0040065F">
        <w:tab/>
        <w:t>Методика изложения темы «Излучения и спектры» в курсе физики 11 класса на основе выбранного примера.</w:t>
      </w:r>
    </w:p>
    <w:p w:rsidR="0040065F" w:rsidRPr="0040065F" w:rsidRDefault="0040065F" w:rsidP="0040065F">
      <w:pPr>
        <w:jc w:val="both"/>
      </w:pPr>
      <w:r w:rsidRPr="0040065F">
        <w:t>160.</w:t>
      </w:r>
      <w:r w:rsidRPr="0040065F">
        <w:tab/>
        <w:t>Методика изложения темы «Атом и атомное ядро» в 11 классе на основе выбранного примера.</w:t>
      </w:r>
    </w:p>
    <w:p w:rsidR="0040065F" w:rsidRPr="0040065F" w:rsidRDefault="0040065F" w:rsidP="0040065F">
      <w:pPr>
        <w:jc w:val="both"/>
      </w:pPr>
      <w:r w:rsidRPr="0040065F">
        <w:t>161.</w:t>
      </w:r>
      <w:r w:rsidRPr="0040065F">
        <w:tab/>
        <w:t>Методика изложения темы «Строение атома, модель Резерфорда-Бора» в курсе физики 11 класса на основе выбранного примера.</w:t>
      </w:r>
    </w:p>
    <w:p w:rsidR="0040065F" w:rsidRPr="0040065F" w:rsidRDefault="0040065F" w:rsidP="0040065F">
      <w:pPr>
        <w:jc w:val="both"/>
      </w:pPr>
      <w:r w:rsidRPr="0040065F">
        <w:t>162.</w:t>
      </w:r>
      <w:r w:rsidRPr="0040065F">
        <w:tab/>
        <w:t>Методика изложения темы «Спектры, виды спектров, спектральный анализ» в курсе физики 11 класса на основе выбранного примера.</w:t>
      </w:r>
    </w:p>
    <w:p w:rsidR="0040065F" w:rsidRPr="0040065F" w:rsidRDefault="0040065F" w:rsidP="0040065F">
      <w:pPr>
        <w:jc w:val="both"/>
      </w:pPr>
      <w:r w:rsidRPr="0040065F">
        <w:t>163.</w:t>
      </w:r>
      <w:r w:rsidRPr="0040065F">
        <w:tab/>
        <w:t>Методика изложения темы «Радиоактивность» в 11 классе на основе выбранного примера.</w:t>
      </w:r>
    </w:p>
    <w:p w:rsidR="0040065F" w:rsidRPr="0040065F" w:rsidRDefault="0040065F" w:rsidP="0040065F">
      <w:pPr>
        <w:jc w:val="both"/>
      </w:pPr>
      <w:r w:rsidRPr="0040065F">
        <w:t>164.</w:t>
      </w:r>
      <w:r w:rsidRPr="0040065F">
        <w:tab/>
        <w:t>Методика изложения темы «Ядерные реакции» в 11 классе на основе выбранного примера.</w:t>
      </w:r>
    </w:p>
    <w:p w:rsidR="0040065F" w:rsidRPr="0040065F" w:rsidRDefault="0040065F" w:rsidP="0040065F">
      <w:pPr>
        <w:jc w:val="both"/>
      </w:pPr>
      <w:r w:rsidRPr="0040065F">
        <w:t>165.</w:t>
      </w:r>
      <w:r w:rsidRPr="0040065F">
        <w:tab/>
        <w:t>Методика изучения темы «Взаимосвязь массы и энергии» в 11 классе на основе выбранного примера.</w:t>
      </w:r>
    </w:p>
    <w:p w:rsidR="0040065F" w:rsidRPr="0040065F" w:rsidRDefault="0040065F" w:rsidP="0040065F">
      <w:pPr>
        <w:jc w:val="both"/>
      </w:pPr>
      <w:r w:rsidRPr="0040065F">
        <w:t>166.</w:t>
      </w:r>
      <w:r w:rsidRPr="0040065F">
        <w:tab/>
        <w:t>Методика изложение темы «Давление твердых тел, жидкостей и газов» на основе выбранного примера.</w:t>
      </w:r>
    </w:p>
    <w:p w:rsidR="0040065F" w:rsidRPr="0040065F" w:rsidRDefault="0040065F" w:rsidP="0040065F">
      <w:pPr>
        <w:jc w:val="both"/>
      </w:pPr>
      <w:r w:rsidRPr="0040065F">
        <w:t>167.</w:t>
      </w:r>
      <w:r w:rsidRPr="0040065F">
        <w:tab/>
        <w:t>Методика изложение темы «Основы МКТ» в 10 классе на основе выбранного примера.</w:t>
      </w:r>
    </w:p>
    <w:p w:rsidR="0040065F" w:rsidRPr="0040065F" w:rsidRDefault="0040065F" w:rsidP="0040065F">
      <w:pPr>
        <w:jc w:val="both"/>
      </w:pPr>
      <w:r w:rsidRPr="0040065F">
        <w:t>168.</w:t>
      </w:r>
      <w:r w:rsidRPr="0040065F">
        <w:tab/>
        <w:t>Методика изложения темы «Изменения агрегатного состояния вещества» в 10 классе на основе выбранного примера.</w:t>
      </w:r>
    </w:p>
    <w:p w:rsidR="0040065F" w:rsidRPr="0040065F" w:rsidRDefault="0040065F" w:rsidP="0040065F">
      <w:pPr>
        <w:jc w:val="both"/>
      </w:pPr>
      <w:r w:rsidRPr="0040065F">
        <w:t>169.</w:t>
      </w:r>
      <w:r w:rsidRPr="0040065F">
        <w:tab/>
        <w:t>Методика введения понятия «Температура» в школьном курсе физики на основе выбранного примера.</w:t>
      </w:r>
    </w:p>
    <w:p w:rsidR="0040065F" w:rsidRPr="005100F1" w:rsidRDefault="0040065F" w:rsidP="0040065F">
      <w:pPr>
        <w:rPr>
          <w:sz w:val="28"/>
          <w:szCs w:val="28"/>
        </w:rPr>
      </w:pPr>
    </w:p>
    <w:p w:rsidR="00A23954" w:rsidRDefault="00A23954">
      <w:pPr>
        <w:spacing w:after="160" w:line="259" w:lineRule="auto"/>
        <w:rPr>
          <w:rFonts w:eastAsia="Times New Roman"/>
          <w:b/>
        </w:rPr>
      </w:pPr>
      <w:r>
        <w:rPr>
          <w:rFonts w:eastAsia="Times New Roman"/>
          <w:b/>
        </w:rPr>
        <w:br w:type="page"/>
      </w:r>
    </w:p>
    <w:p w:rsidR="00A23954" w:rsidRPr="00AB71C7" w:rsidRDefault="00A23954" w:rsidP="00A23954">
      <w:pPr>
        <w:jc w:val="center"/>
        <w:rPr>
          <w:b/>
          <w:i/>
          <w:sz w:val="28"/>
          <w:szCs w:val="28"/>
        </w:rPr>
      </w:pPr>
      <w:r w:rsidRPr="00AB71C7">
        <w:rPr>
          <w:b/>
          <w:i/>
          <w:color w:val="000000"/>
          <w:sz w:val="28"/>
          <w:szCs w:val="28"/>
          <w:lang w:bidi="ru-RU"/>
        </w:rPr>
        <w:t>Б3.02 Выполнение и защита выпускной квалификационной работы</w:t>
      </w:r>
    </w:p>
    <w:p w:rsidR="00AB71C7" w:rsidRPr="00AB71C7" w:rsidRDefault="00AB71C7" w:rsidP="00AB71C7">
      <w:pPr>
        <w:ind w:firstLine="709"/>
        <w:jc w:val="both"/>
        <w:rPr>
          <w:sz w:val="28"/>
        </w:rPr>
      </w:pPr>
      <w:r w:rsidRPr="00AB71C7">
        <w:rPr>
          <w:sz w:val="28"/>
        </w:rPr>
        <w:t>Требования к содержанию, объему и структуре ВКР (бакалаврской работы).</w:t>
      </w:r>
    </w:p>
    <w:p w:rsidR="00AB71C7" w:rsidRPr="00AB71C7" w:rsidRDefault="00AB71C7" w:rsidP="00AB71C7">
      <w:pPr>
        <w:ind w:firstLine="709"/>
        <w:jc w:val="both"/>
        <w:rPr>
          <w:sz w:val="28"/>
        </w:rPr>
      </w:pPr>
      <w:r w:rsidRPr="00AB71C7">
        <w:rPr>
          <w:sz w:val="28"/>
        </w:rPr>
        <w:t xml:space="preserve"> В соответствии с требованиями к освоению основной </w:t>
      </w:r>
      <w:proofErr w:type="gramStart"/>
      <w:r w:rsidRPr="00AB71C7">
        <w:rPr>
          <w:sz w:val="28"/>
        </w:rPr>
        <w:t>профессиональной образовательной программы</w:t>
      </w:r>
      <w:proofErr w:type="gramEnd"/>
      <w:r w:rsidRPr="00AB71C7">
        <w:rPr>
          <w:sz w:val="28"/>
        </w:rPr>
        <w:t xml:space="preserve"> обучающийся в ходе ГИА демонстрирует готовность к педагогической и проектной деятельности. </w:t>
      </w:r>
    </w:p>
    <w:p w:rsidR="00AB71C7" w:rsidRPr="00AB71C7" w:rsidRDefault="00AB71C7" w:rsidP="00AB71C7">
      <w:pPr>
        <w:ind w:firstLine="709"/>
        <w:jc w:val="both"/>
        <w:rPr>
          <w:sz w:val="28"/>
        </w:rPr>
      </w:pPr>
      <w:r w:rsidRPr="00AB71C7">
        <w:rPr>
          <w:sz w:val="28"/>
        </w:rPr>
        <w:t xml:space="preserve">Содержание ВКР. Бакалаврская работа представляет собой проектно-исследовательскую работу прикладного характера по профилю подготовки и призвана продемонстрировать готовность обучающегося к выполнению профессиональных задач. </w:t>
      </w:r>
    </w:p>
    <w:p w:rsidR="00AB71C7" w:rsidRPr="00AB71C7" w:rsidRDefault="00AB71C7" w:rsidP="00AB71C7">
      <w:pPr>
        <w:ind w:firstLine="709"/>
        <w:jc w:val="both"/>
        <w:rPr>
          <w:sz w:val="28"/>
        </w:rPr>
      </w:pPr>
      <w:r w:rsidRPr="00AB71C7">
        <w:rPr>
          <w:sz w:val="28"/>
        </w:rPr>
        <w:t xml:space="preserve">Основным содержанием выполнения ВКР должно быть проектирование компонента (нескольких компонентов) основной образовательной программы или дополнительной образовательной программы в соответствии с профилем подготовки. </w:t>
      </w:r>
    </w:p>
    <w:p w:rsidR="00AB71C7" w:rsidRPr="00AB71C7" w:rsidRDefault="00AB71C7" w:rsidP="00AB71C7">
      <w:pPr>
        <w:ind w:firstLine="709"/>
        <w:jc w:val="both"/>
        <w:rPr>
          <w:sz w:val="28"/>
        </w:rPr>
      </w:pPr>
      <w:r w:rsidRPr="00AB71C7">
        <w:rPr>
          <w:sz w:val="28"/>
        </w:rPr>
        <w:t>Тема ВКР должна иметь выраженную актуальность для практики образовательной деятельности (обучение, воспитание, развитие обучающихся в образовательных организациях).</w:t>
      </w:r>
    </w:p>
    <w:p w:rsidR="00AB71C7" w:rsidRPr="00AB71C7" w:rsidRDefault="00AB71C7" w:rsidP="00AB71C7">
      <w:pPr>
        <w:ind w:firstLine="709"/>
        <w:jc w:val="both"/>
        <w:rPr>
          <w:sz w:val="28"/>
        </w:rPr>
      </w:pPr>
      <w:r w:rsidRPr="00AB71C7">
        <w:rPr>
          <w:sz w:val="28"/>
        </w:rPr>
        <w:t xml:space="preserve"> Об актуальности может свидетельствовать недостаточная разработанность методической проблемы (например, применительно к новому содержанию образования), или регулярные трудности, с которыми сталкиваются педагог и обучающиеся в процессе достижения планируемых результатов образования, или необходимость разработки новых технологий обучения, воспитания, развития в связи с требованиями ФГОС ОО. </w:t>
      </w:r>
    </w:p>
    <w:p w:rsidR="00AB71C7" w:rsidRPr="00AB71C7" w:rsidRDefault="00AB71C7" w:rsidP="00AB71C7">
      <w:pPr>
        <w:ind w:firstLine="709"/>
        <w:jc w:val="both"/>
        <w:rPr>
          <w:sz w:val="28"/>
        </w:rPr>
      </w:pPr>
      <w:r w:rsidRPr="00AB71C7">
        <w:rPr>
          <w:sz w:val="28"/>
        </w:rPr>
        <w:t xml:space="preserve">Выбору темы ВКР должен предшествовать проблемно ориентированный анализ образовательной деятельности (процесса обучения, воспитания, развития), который целесообразно осуществить в ходе педагогической практики или самостоятельной работы студента по одной из изучаемых дисциплин. </w:t>
      </w:r>
    </w:p>
    <w:p w:rsidR="00AB71C7" w:rsidRPr="00AB71C7" w:rsidRDefault="00AB71C7" w:rsidP="00AB71C7">
      <w:pPr>
        <w:ind w:firstLine="709"/>
        <w:jc w:val="both"/>
        <w:rPr>
          <w:sz w:val="28"/>
        </w:rPr>
      </w:pPr>
      <w:r w:rsidRPr="00AB71C7">
        <w:rPr>
          <w:sz w:val="28"/>
        </w:rPr>
        <w:t xml:space="preserve">Тема ВКР может быть рекомендована профильной образовательной организацией (рекомендация утверждается методической кафедрой (методическим объединением) 6 педагогов профильной образовательной организации, педагогическим советом профильной образовательной организации). Студент может предложить для выполнения ВКР тему (проблему), соответствующую его профессиональным и/или научным интересам. </w:t>
      </w:r>
    </w:p>
    <w:p w:rsidR="00AB71C7" w:rsidRPr="00AB71C7" w:rsidRDefault="00AB71C7" w:rsidP="00AB71C7">
      <w:pPr>
        <w:ind w:firstLine="709"/>
        <w:jc w:val="both"/>
        <w:rPr>
          <w:sz w:val="28"/>
        </w:rPr>
      </w:pPr>
      <w:r w:rsidRPr="00AB71C7">
        <w:rPr>
          <w:sz w:val="28"/>
        </w:rPr>
        <w:t xml:space="preserve">Тема ВКР и масштаб решаемой методической проблемы должны позволить студенту продемонстрировать </w:t>
      </w:r>
      <w:proofErr w:type="spellStart"/>
      <w:r w:rsidRPr="00AB71C7">
        <w:rPr>
          <w:sz w:val="28"/>
        </w:rPr>
        <w:t>сформированность</w:t>
      </w:r>
      <w:proofErr w:type="spellEnd"/>
      <w:r w:rsidRPr="00AB71C7">
        <w:rPr>
          <w:sz w:val="28"/>
        </w:rPr>
        <w:t xml:space="preserve"> универсальных, общепрофессиональных и профессиональных компетенций, овладение которыми проверяется в ходе ГИА </w:t>
      </w:r>
    </w:p>
    <w:p w:rsidR="00AB71C7" w:rsidRPr="00AB71C7" w:rsidRDefault="00AB71C7" w:rsidP="00AB71C7">
      <w:pPr>
        <w:ind w:firstLine="709"/>
        <w:jc w:val="both"/>
        <w:rPr>
          <w:sz w:val="28"/>
        </w:rPr>
      </w:pPr>
      <w:r w:rsidRPr="00AB71C7">
        <w:rPr>
          <w:sz w:val="28"/>
        </w:rPr>
        <w:t xml:space="preserve">Объем бакалаврской работы должен составлять в среднем – 50-70 страниц основного текста (без приложений). </w:t>
      </w:r>
    </w:p>
    <w:p w:rsidR="00AB71C7" w:rsidRPr="00AB71C7" w:rsidRDefault="00AB71C7" w:rsidP="00AB71C7">
      <w:pPr>
        <w:ind w:firstLine="709"/>
        <w:jc w:val="both"/>
        <w:rPr>
          <w:sz w:val="28"/>
        </w:rPr>
      </w:pPr>
      <w:r w:rsidRPr="00AB71C7">
        <w:rPr>
          <w:sz w:val="28"/>
        </w:rPr>
        <w:t xml:space="preserve">Структура работы определяется общими требованиями к структуре квалификационных работ и спецификой содержания бакалаврских работ по профилю подготовки. </w:t>
      </w:r>
    </w:p>
    <w:p w:rsidR="00AB71C7" w:rsidRPr="00AB71C7" w:rsidRDefault="00AB71C7" w:rsidP="00AB71C7">
      <w:pPr>
        <w:ind w:firstLine="709"/>
        <w:jc w:val="both"/>
        <w:rPr>
          <w:sz w:val="28"/>
        </w:rPr>
      </w:pPr>
      <w:r w:rsidRPr="00AB71C7">
        <w:rPr>
          <w:sz w:val="28"/>
        </w:rPr>
        <w:t>Обязательными структурными элементами бакалаврской работы являются:</w:t>
      </w:r>
    </w:p>
    <w:p w:rsidR="00AB71C7" w:rsidRPr="00AB71C7" w:rsidRDefault="00AB71C7" w:rsidP="00AB71C7">
      <w:pPr>
        <w:ind w:firstLine="709"/>
        <w:jc w:val="both"/>
        <w:rPr>
          <w:sz w:val="28"/>
        </w:rPr>
      </w:pPr>
      <w:r w:rsidRPr="00AB71C7">
        <w:rPr>
          <w:sz w:val="28"/>
        </w:rPr>
        <w:t xml:space="preserve"> а) титульный лист (оформляется по установленной форме в день сдачи работы на кафедру, страница не нумеруется); </w:t>
      </w:r>
    </w:p>
    <w:p w:rsidR="00AB71C7" w:rsidRPr="00AB71C7" w:rsidRDefault="00AB71C7" w:rsidP="00AB71C7">
      <w:pPr>
        <w:ind w:firstLine="709"/>
        <w:jc w:val="both"/>
        <w:rPr>
          <w:sz w:val="28"/>
        </w:rPr>
      </w:pPr>
      <w:r w:rsidRPr="00AB71C7">
        <w:rPr>
          <w:sz w:val="28"/>
        </w:rPr>
        <w:t xml:space="preserve">б) содержание с указанием названий всех структурных частей и страниц; </w:t>
      </w:r>
    </w:p>
    <w:p w:rsidR="00AB71C7" w:rsidRPr="00AB71C7" w:rsidRDefault="00AB71C7" w:rsidP="00AB71C7">
      <w:pPr>
        <w:ind w:firstLine="709"/>
        <w:jc w:val="both"/>
        <w:rPr>
          <w:sz w:val="28"/>
        </w:rPr>
      </w:pPr>
      <w:r w:rsidRPr="00AB71C7">
        <w:rPr>
          <w:sz w:val="28"/>
        </w:rPr>
        <w:t xml:space="preserve">в) введение; </w:t>
      </w:r>
    </w:p>
    <w:p w:rsidR="00AB71C7" w:rsidRPr="00AB71C7" w:rsidRDefault="00AB71C7" w:rsidP="00AB71C7">
      <w:pPr>
        <w:ind w:firstLine="709"/>
        <w:jc w:val="both"/>
        <w:rPr>
          <w:sz w:val="28"/>
        </w:rPr>
      </w:pPr>
      <w:r w:rsidRPr="00AB71C7">
        <w:rPr>
          <w:sz w:val="28"/>
        </w:rPr>
        <w:t xml:space="preserve">г) основная часть, которая не имеет общего заголовка, делится на главы и параграфы (каждая глава начинается с новой страницы и заканчивается выводами по главе); </w:t>
      </w:r>
    </w:p>
    <w:p w:rsidR="00AB71C7" w:rsidRPr="00AB71C7" w:rsidRDefault="00AB71C7" w:rsidP="00AB71C7">
      <w:pPr>
        <w:ind w:firstLine="709"/>
        <w:jc w:val="both"/>
        <w:rPr>
          <w:sz w:val="28"/>
        </w:rPr>
      </w:pPr>
      <w:r w:rsidRPr="00AB71C7">
        <w:rPr>
          <w:sz w:val="28"/>
        </w:rPr>
        <w:t xml:space="preserve">д) заключение; </w:t>
      </w:r>
    </w:p>
    <w:p w:rsidR="00AB71C7" w:rsidRPr="00AB71C7" w:rsidRDefault="00AB71C7" w:rsidP="00AB71C7">
      <w:pPr>
        <w:ind w:firstLine="709"/>
        <w:jc w:val="both"/>
        <w:rPr>
          <w:sz w:val="28"/>
        </w:rPr>
      </w:pPr>
      <w:r w:rsidRPr="00AB71C7">
        <w:rPr>
          <w:sz w:val="28"/>
        </w:rPr>
        <w:t>е) список использованных источников;</w:t>
      </w:r>
    </w:p>
    <w:p w:rsidR="00AB71C7" w:rsidRPr="00AB71C7" w:rsidRDefault="00AB71C7" w:rsidP="00AB71C7">
      <w:pPr>
        <w:ind w:firstLine="709"/>
        <w:jc w:val="both"/>
        <w:rPr>
          <w:sz w:val="28"/>
        </w:rPr>
      </w:pPr>
      <w:r w:rsidRPr="00AB71C7">
        <w:rPr>
          <w:sz w:val="28"/>
        </w:rPr>
        <w:t xml:space="preserve"> ж) приложения.</w:t>
      </w:r>
    </w:p>
    <w:p w:rsidR="00AB71C7" w:rsidRPr="00AB71C7" w:rsidRDefault="00AB71C7" w:rsidP="00AB71C7">
      <w:pPr>
        <w:ind w:firstLine="709"/>
        <w:jc w:val="both"/>
        <w:rPr>
          <w:sz w:val="28"/>
        </w:rPr>
      </w:pPr>
      <w:r w:rsidRPr="00AB71C7">
        <w:rPr>
          <w:sz w:val="28"/>
        </w:rPr>
        <w:t>Допустимая доля заимствований при написании ВКР должна быть не более 40 % от объема работы.</w:t>
      </w:r>
    </w:p>
    <w:p w:rsidR="00AB71C7" w:rsidRPr="00AB71C7" w:rsidRDefault="00AB71C7" w:rsidP="00AB71C7">
      <w:pPr>
        <w:ind w:firstLine="709"/>
        <w:jc w:val="both"/>
        <w:rPr>
          <w:sz w:val="28"/>
        </w:rPr>
      </w:pPr>
      <w:r w:rsidRPr="00AB71C7">
        <w:rPr>
          <w:sz w:val="28"/>
        </w:rPr>
        <w:t>Основные положения выпускных квалификационных работ, за исключением выпускных квалификационных работ, содержащих сведения, составляющие государственную тайну, в виде автореферата размещаются в открытой электронно-библиотечной системе Университета.</w:t>
      </w:r>
    </w:p>
    <w:p w:rsidR="00AB71C7" w:rsidRPr="00AB71C7" w:rsidRDefault="00AB71C7" w:rsidP="00AB71C7">
      <w:pPr>
        <w:ind w:firstLine="709"/>
        <w:jc w:val="both"/>
        <w:rPr>
          <w:sz w:val="28"/>
        </w:rPr>
      </w:pPr>
      <w:r w:rsidRPr="00AB71C7">
        <w:rPr>
          <w:sz w:val="28"/>
        </w:rPr>
        <w:t xml:space="preserve">Текст автореферата для размещения предоставляется в Научную библиотеку Университета в электронном виде. </w:t>
      </w:r>
    </w:p>
    <w:p w:rsidR="00AB71C7" w:rsidRPr="00AB71C7" w:rsidRDefault="00AB71C7" w:rsidP="00AB71C7">
      <w:pPr>
        <w:ind w:firstLine="709"/>
        <w:jc w:val="both"/>
        <w:rPr>
          <w:sz w:val="28"/>
        </w:rPr>
      </w:pPr>
      <w:r w:rsidRPr="00AB71C7">
        <w:rPr>
          <w:sz w:val="28"/>
        </w:rPr>
        <w:t xml:space="preserve">Структура автореферата включает в себя титульный лист, введение, краткое содержание, заключение. </w:t>
      </w:r>
    </w:p>
    <w:p w:rsidR="00896F04" w:rsidRPr="00AB71C7" w:rsidRDefault="00AB71C7" w:rsidP="00AB71C7">
      <w:pPr>
        <w:ind w:firstLine="709"/>
        <w:jc w:val="both"/>
        <w:rPr>
          <w:sz w:val="28"/>
        </w:rPr>
      </w:pPr>
      <w:r w:rsidRPr="00AB71C7">
        <w:rPr>
          <w:sz w:val="28"/>
        </w:rPr>
        <w:t xml:space="preserve">Общий объем автореферата составляет 10-12 страниц (шрифт 14, </w:t>
      </w:r>
      <w:proofErr w:type="spellStart"/>
      <w:r w:rsidRPr="00AB71C7">
        <w:rPr>
          <w:sz w:val="28"/>
        </w:rPr>
        <w:t>Times</w:t>
      </w:r>
      <w:proofErr w:type="spellEnd"/>
      <w:r w:rsidRPr="00AB71C7">
        <w:rPr>
          <w:sz w:val="28"/>
        </w:rPr>
        <w:t xml:space="preserve"> </w:t>
      </w:r>
      <w:proofErr w:type="spellStart"/>
      <w:r w:rsidRPr="00AB71C7">
        <w:rPr>
          <w:sz w:val="28"/>
        </w:rPr>
        <w:t>New</w:t>
      </w:r>
      <w:proofErr w:type="spellEnd"/>
      <w:r w:rsidRPr="00AB71C7">
        <w:rPr>
          <w:sz w:val="28"/>
        </w:rPr>
        <w:t xml:space="preserve"> </w:t>
      </w:r>
      <w:proofErr w:type="spellStart"/>
      <w:r w:rsidRPr="00AB71C7">
        <w:rPr>
          <w:sz w:val="28"/>
        </w:rPr>
        <w:t>Roman</w:t>
      </w:r>
      <w:proofErr w:type="spellEnd"/>
      <w:r w:rsidRPr="00AB71C7">
        <w:rPr>
          <w:sz w:val="28"/>
        </w:rPr>
        <w:t>, интервал полуторный). Автореферат размещается в электронно-библиотечной системе Университета не позднее, чем через две недели после защиты выпускной квалификационной работы</w:t>
      </w:r>
    </w:p>
    <w:sectPr w:rsidR="00896F04" w:rsidRPr="00AB71C7" w:rsidSect="00B109C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550F" w:rsidRDefault="00A3550F">
      <w:r>
        <w:separator/>
      </w:r>
    </w:p>
  </w:endnote>
  <w:endnote w:type="continuationSeparator" w:id="0">
    <w:p w:rsidR="00A3550F" w:rsidRDefault="00A35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F5B" w:rsidRDefault="00A76F5B" w:rsidP="00B30713">
    <w:pPr>
      <w:pStyle w:val="af2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550F" w:rsidRDefault="00A3550F">
      <w:r>
        <w:separator/>
      </w:r>
    </w:p>
  </w:footnote>
  <w:footnote w:type="continuationSeparator" w:id="0">
    <w:p w:rsidR="00A3550F" w:rsidRDefault="00A355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F5B" w:rsidRDefault="00A76F5B">
    <w:pPr>
      <w:pStyle w:val="af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2B49"/>
    <w:rsid w:val="0007011B"/>
    <w:rsid w:val="000C487A"/>
    <w:rsid w:val="00187BF6"/>
    <w:rsid w:val="00192400"/>
    <w:rsid w:val="001A504F"/>
    <w:rsid w:val="0021778F"/>
    <w:rsid w:val="002425F6"/>
    <w:rsid w:val="00256DC8"/>
    <w:rsid w:val="002B450A"/>
    <w:rsid w:val="002E2A7B"/>
    <w:rsid w:val="002F2074"/>
    <w:rsid w:val="002F21A6"/>
    <w:rsid w:val="00314520"/>
    <w:rsid w:val="00357697"/>
    <w:rsid w:val="003C0EBD"/>
    <w:rsid w:val="0040065F"/>
    <w:rsid w:val="00420002"/>
    <w:rsid w:val="00490694"/>
    <w:rsid w:val="004E47DA"/>
    <w:rsid w:val="005027AF"/>
    <w:rsid w:val="00574D08"/>
    <w:rsid w:val="00582E3E"/>
    <w:rsid w:val="005A1578"/>
    <w:rsid w:val="005B2B49"/>
    <w:rsid w:val="005F58CC"/>
    <w:rsid w:val="006402C2"/>
    <w:rsid w:val="007631E0"/>
    <w:rsid w:val="007C02EB"/>
    <w:rsid w:val="00842F25"/>
    <w:rsid w:val="00896F04"/>
    <w:rsid w:val="008C1824"/>
    <w:rsid w:val="008C3695"/>
    <w:rsid w:val="009133EF"/>
    <w:rsid w:val="00913EC5"/>
    <w:rsid w:val="0092409D"/>
    <w:rsid w:val="00932507"/>
    <w:rsid w:val="00974AD3"/>
    <w:rsid w:val="009F5EBA"/>
    <w:rsid w:val="00A23954"/>
    <w:rsid w:val="00A3550F"/>
    <w:rsid w:val="00A605B0"/>
    <w:rsid w:val="00A71CC5"/>
    <w:rsid w:val="00A76F5B"/>
    <w:rsid w:val="00AB05D4"/>
    <w:rsid w:val="00AB71C7"/>
    <w:rsid w:val="00B109C8"/>
    <w:rsid w:val="00B30713"/>
    <w:rsid w:val="00B44C33"/>
    <w:rsid w:val="00C46D62"/>
    <w:rsid w:val="00CC4AF5"/>
    <w:rsid w:val="00CD09C0"/>
    <w:rsid w:val="00CF0C05"/>
    <w:rsid w:val="00CF6378"/>
    <w:rsid w:val="00D30B72"/>
    <w:rsid w:val="00D377CC"/>
    <w:rsid w:val="00D50B43"/>
    <w:rsid w:val="00D6473F"/>
    <w:rsid w:val="00DF6E45"/>
    <w:rsid w:val="00E07D67"/>
    <w:rsid w:val="00E264B7"/>
    <w:rsid w:val="00E45A51"/>
    <w:rsid w:val="00E63801"/>
    <w:rsid w:val="00E83BD8"/>
    <w:rsid w:val="00E96A57"/>
    <w:rsid w:val="00EE0CFF"/>
    <w:rsid w:val="00EF45D7"/>
    <w:rsid w:val="00F6096F"/>
    <w:rsid w:val="00FB18DA"/>
    <w:rsid w:val="00FE30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BB61278"/>
  <w15:docId w15:val="{A6EA4E4E-47D0-4D30-B5E6-F50B3F9F1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0C05"/>
    <w:pPr>
      <w:spacing w:after="0" w:line="240" w:lineRule="auto"/>
    </w:pPr>
    <w:rPr>
      <w:rFonts w:ascii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F0C0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2F207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F0C05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eastAsia="ru-RU"/>
    </w:rPr>
  </w:style>
  <w:style w:type="table" w:styleId="a3">
    <w:name w:val="Table Grid"/>
    <w:basedOn w:val="a1"/>
    <w:uiPriority w:val="59"/>
    <w:rsid w:val="00CF0C05"/>
    <w:pPr>
      <w:spacing w:after="0" w:line="240" w:lineRule="auto"/>
    </w:pPr>
    <w:rPr>
      <w:kern w:val="0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">
    <w:name w:val="Основной текст (5)_"/>
    <w:basedOn w:val="a0"/>
    <w:link w:val="50"/>
    <w:uiPriority w:val="99"/>
    <w:rsid w:val="00CF0C0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CF0C05"/>
    <w:pPr>
      <w:widowControl w:val="0"/>
      <w:shd w:val="clear" w:color="auto" w:fill="FFFFFF"/>
      <w:spacing w:before="240" w:after="360" w:line="0" w:lineRule="atLeast"/>
      <w:ind w:hanging="1800"/>
      <w:jc w:val="both"/>
    </w:pPr>
    <w:rPr>
      <w:rFonts w:eastAsia="Times New Roman"/>
      <w:b/>
      <w:bCs/>
      <w:kern w:val="2"/>
      <w:sz w:val="26"/>
      <w:szCs w:val="26"/>
      <w:lang w:eastAsia="en-US"/>
    </w:rPr>
  </w:style>
  <w:style w:type="character" w:customStyle="1" w:styleId="2">
    <w:name w:val="Оглавление (2)_"/>
    <w:basedOn w:val="a0"/>
    <w:link w:val="20"/>
    <w:uiPriority w:val="99"/>
    <w:rsid w:val="00CF0C0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главление (2)"/>
    <w:basedOn w:val="a"/>
    <w:link w:val="2"/>
    <w:uiPriority w:val="99"/>
    <w:rsid w:val="00CF0C05"/>
    <w:pPr>
      <w:widowControl w:val="0"/>
      <w:shd w:val="clear" w:color="auto" w:fill="FFFFFF"/>
      <w:spacing w:before="180" w:after="180" w:line="0" w:lineRule="atLeast"/>
      <w:jc w:val="both"/>
    </w:pPr>
    <w:rPr>
      <w:rFonts w:eastAsia="Times New Roman"/>
      <w:b/>
      <w:bCs/>
      <w:kern w:val="2"/>
      <w:sz w:val="26"/>
      <w:szCs w:val="26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CF0C05"/>
    <w:rPr>
      <w:rFonts w:asciiTheme="minorHAnsi" w:hAnsiTheme="minorHAnsi" w:cstheme="minorBid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CF0C05"/>
    <w:rPr>
      <w:kern w:val="0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CF0C05"/>
    <w:rPr>
      <w:vertAlign w:val="superscript"/>
    </w:rPr>
  </w:style>
  <w:style w:type="paragraph" w:styleId="a7">
    <w:name w:val="Normal (Web)"/>
    <w:basedOn w:val="a"/>
    <w:uiPriority w:val="99"/>
    <w:unhideWhenUsed/>
    <w:rsid w:val="00CF0C05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CF0C05"/>
    <w:pPr>
      <w:ind w:left="720"/>
      <w:contextualSpacing/>
    </w:pPr>
  </w:style>
  <w:style w:type="paragraph" w:customStyle="1" w:styleId="Style4">
    <w:name w:val="Style4"/>
    <w:basedOn w:val="a"/>
    <w:rsid w:val="00CF0C05"/>
    <w:pPr>
      <w:widowControl w:val="0"/>
      <w:autoSpaceDE w:val="0"/>
      <w:autoSpaceDN w:val="0"/>
      <w:adjustRightInd w:val="0"/>
      <w:spacing w:line="494" w:lineRule="exact"/>
      <w:jc w:val="center"/>
    </w:pPr>
    <w:rPr>
      <w:rFonts w:eastAsia="Times New Roman"/>
    </w:rPr>
  </w:style>
  <w:style w:type="character" w:customStyle="1" w:styleId="FontStyle14">
    <w:name w:val="Font Style14"/>
    <w:rsid w:val="00CF0C05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CF0C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</w:rPr>
  </w:style>
  <w:style w:type="character" w:styleId="a9">
    <w:name w:val="annotation reference"/>
    <w:basedOn w:val="a0"/>
    <w:uiPriority w:val="99"/>
    <w:semiHidden/>
    <w:unhideWhenUsed/>
    <w:rsid w:val="00CF0C05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CF0C05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CF0C05"/>
    <w:rPr>
      <w:rFonts w:ascii="Times New Roman" w:hAnsi="Times New Roman" w:cs="Times New Roman"/>
      <w:kern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CF0C0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CF0C05"/>
    <w:rPr>
      <w:rFonts w:ascii="Times New Roman" w:hAnsi="Times New Roman" w:cs="Times New Roman"/>
      <w:b/>
      <w:bCs/>
      <w:kern w:val="0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CF0C0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F0C05"/>
    <w:rPr>
      <w:rFonts w:ascii="Tahoma" w:hAnsi="Tahoma" w:cs="Tahoma"/>
      <w:kern w:val="0"/>
      <w:sz w:val="16"/>
      <w:szCs w:val="16"/>
      <w:lang w:eastAsia="ru-RU"/>
    </w:rPr>
  </w:style>
  <w:style w:type="paragraph" w:styleId="af0">
    <w:name w:val="header"/>
    <w:basedOn w:val="a"/>
    <w:link w:val="af1"/>
    <w:uiPriority w:val="99"/>
    <w:unhideWhenUsed/>
    <w:rsid w:val="00CF0C05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CF0C05"/>
    <w:rPr>
      <w:rFonts w:ascii="Times New Roman" w:hAnsi="Times New Roman" w:cs="Times New Roman"/>
      <w:kern w:val="0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CF0C05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CF0C05"/>
    <w:rPr>
      <w:rFonts w:ascii="Times New Roman" w:hAnsi="Times New Roman" w:cs="Times New Roman"/>
      <w:kern w:val="0"/>
      <w:sz w:val="24"/>
      <w:szCs w:val="24"/>
      <w:lang w:eastAsia="ru-RU"/>
    </w:rPr>
  </w:style>
  <w:style w:type="paragraph" w:styleId="af4">
    <w:name w:val="TOC Heading"/>
    <w:basedOn w:val="1"/>
    <w:next w:val="a"/>
    <w:uiPriority w:val="39"/>
    <w:unhideWhenUsed/>
    <w:qFormat/>
    <w:rsid w:val="00CF0C05"/>
    <w:pPr>
      <w:spacing w:line="276" w:lineRule="auto"/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CF0C05"/>
    <w:pPr>
      <w:tabs>
        <w:tab w:val="right" w:leader="dot" w:pos="9339"/>
      </w:tabs>
      <w:spacing w:after="100"/>
      <w:jc w:val="both"/>
    </w:pPr>
  </w:style>
  <w:style w:type="character" w:styleId="af5">
    <w:name w:val="Hyperlink"/>
    <w:basedOn w:val="a0"/>
    <w:uiPriority w:val="99"/>
    <w:unhideWhenUsed/>
    <w:rsid w:val="00CF0C05"/>
    <w:rPr>
      <w:color w:val="0563C1" w:themeColor="hyperlink"/>
      <w:u w:val="single"/>
    </w:rPr>
  </w:style>
  <w:style w:type="character" w:customStyle="1" w:styleId="21">
    <w:name w:val="Основной текст (2)_"/>
    <w:basedOn w:val="a0"/>
    <w:link w:val="22"/>
    <w:rsid w:val="00CF0C05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F0C05"/>
    <w:pPr>
      <w:widowControl w:val="0"/>
      <w:shd w:val="clear" w:color="auto" w:fill="FFFFFF"/>
      <w:spacing w:after="180" w:line="216" w:lineRule="exact"/>
      <w:jc w:val="both"/>
    </w:pPr>
    <w:rPr>
      <w:rFonts w:eastAsia="Times New Roman"/>
      <w:kern w:val="2"/>
      <w:sz w:val="19"/>
      <w:szCs w:val="19"/>
      <w:lang w:eastAsia="en-US"/>
    </w:rPr>
  </w:style>
  <w:style w:type="character" w:customStyle="1" w:styleId="29pt">
    <w:name w:val="Основной текст (2) + 9 pt;Полужирный"/>
    <w:basedOn w:val="21"/>
    <w:rsid w:val="00CF0C0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31">
    <w:name w:val="Колонтитул (3)_"/>
    <w:basedOn w:val="a0"/>
    <w:link w:val="32"/>
    <w:rsid w:val="00CF0C05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32">
    <w:name w:val="Колонтитул (3)"/>
    <w:basedOn w:val="a"/>
    <w:link w:val="31"/>
    <w:rsid w:val="00CF0C05"/>
    <w:pPr>
      <w:widowControl w:val="0"/>
      <w:shd w:val="clear" w:color="auto" w:fill="FFFFFF"/>
      <w:spacing w:line="245" w:lineRule="exact"/>
    </w:pPr>
    <w:rPr>
      <w:rFonts w:eastAsia="Times New Roman"/>
      <w:kern w:val="2"/>
      <w:sz w:val="19"/>
      <w:szCs w:val="19"/>
      <w:lang w:eastAsia="en-US"/>
    </w:rPr>
  </w:style>
  <w:style w:type="paragraph" w:styleId="23">
    <w:name w:val="toc 2"/>
    <w:basedOn w:val="a"/>
    <w:next w:val="a"/>
    <w:autoRedefine/>
    <w:uiPriority w:val="39"/>
    <w:unhideWhenUsed/>
    <w:rsid w:val="00CF0C05"/>
    <w:pPr>
      <w:spacing w:after="100"/>
      <w:ind w:left="240"/>
    </w:pPr>
  </w:style>
  <w:style w:type="character" w:customStyle="1" w:styleId="30">
    <w:name w:val="Заголовок 3 Знак"/>
    <w:basedOn w:val="a0"/>
    <w:link w:val="3"/>
    <w:uiPriority w:val="9"/>
    <w:rsid w:val="002F2074"/>
    <w:rPr>
      <w:rFonts w:asciiTheme="majorHAnsi" w:eastAsiaTheme="majorEastAsia" w:hAnsiTheme="majorHAnsi" w:cstheme="majorBidi"/>
      <w:b/>
      <w:bCs/>
      <w:color w:val="4472C4" w:themeColor="accent1"/>
      <w:kern w:val="0"/>
      <w:sz w:val="24"/>
      <w:szCs w:val="24"/>
      <w:lang w:eastAsia="ru-RU"/>
    </w:rPr>
  </w:style>
  <w:style w:type="paragraph" w:customStyle="1" w:styleId="answer-text">
    <w:name w:val="answer-text"/>
    <w:basedOn w:val="a"/>
    <w:rsid w:val="002F2074"/>
    <w:pPr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1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99179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00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21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0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912824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465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8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3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35136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45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2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05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243342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98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69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357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386555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98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02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578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927852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65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67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17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022604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2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309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883182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02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64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74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89598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2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73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268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066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003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7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8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03A714-9E7A-4894-A4C5-3B9DBEB50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13</Pages>
  <Words>4142</Words>
  <Characters>23612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</dc:creator>
  <cp:keywords/>
  <dc:description/>
  <cp:lastModifiedBy>Пользователь Windows</cp:lastModifiedBy>
  <cp:revision>38</cp:revision>
  <dcterms:created xsi:type="dcterms:W3CDTF">2024-11-21T07:14:00Z</dcterms:created>
  <dcterms:modified xsi:type="dcterms:W3CDTF">2026-03-30T20:51:00Z</dcterms:modified>
</cp:coreProperties>
</file>